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23D" w:rsidRDefault="0015023D" w:rsidP="0015023D">
      <w:pPr>
        <w:spacing w:after="0" w:line="240" w:lineRule="auto"/>
        <w:jc w:val="right"/>
        <w:rPr>
          <w:rFonts w:ascii="Times New Roman" w:eastAsia="Calibri" w:hAnsi="Times New Roman" w:cs="Times New Roman"/>
          <w:bCs/>
          <w:sz w:val="24"/>
          <w:szCs w:val="24"/>
        </w:rPr>
      </w:pPr>
      <w:r>
        <w:rPr>
          <w:rFonts w:ascii="Times New Roman" w:eastAsia="Calibri" w:hAnsi="Times New Roman" w:cs="Times New Roman"/>
          <w:bCs/>
          <w:sz w:val="24"/>
          <w:szCs w:val="24"/>
        </w:rPr>
        <w:t>Приложение № 3</w:t>
      </w:r>
    </w:p>
    <w:p w:rsidR="0015023D" w:rsidRDefault="0015023D" w:rsidP="0015023D">
      <w:pPr>
        <w:spacing w:after="0" w:line="240" w:lineRule="auto"/>
        <w:jc w:val="right"/>
        <w:rPr>
          <w:rFonts w:ascii="Times New Roman" w:eastAsia="Calibri" w:hAnsi="Times New Roman" w:cs="Times New Roman"/>
          <w:bCs/>
          <w:sz w:val="24"/>
          <w:szCs w:val="24"/>
        </w:rPr>
      </w:pPr>
      <w:r>
        <w:rPr>
          <w:rFonts w:ascii="Times New Roman" w:eastAsia="Calibri" w:hAnsi="Times New Roman" w:cs="Times New Roman"/>
          <w:bCs/>
          <w:sz w:val="24"/>
          <w:szCs w:val="24"/>
        </w:rPr>
        <w:t>к Конкурсной документации</w:t>
      </w:r>
    </w:p>
    <w:p w:rsidR="0015023D" w:rsidRPr="0015023D" w:rsidRDefault="0015023D" w:rsidP="0015023D">
      <w:pPr>
        <w:widowControl w:val="0"/>
        <w:tabs>
          <w:tab w:val="left" w:pos="567"/>
          <w:tab w:val="left" w:pos="851"/>
          <w:tab w:val="left" w:pos="1560"/>
        </w:tabs>
        <w:autoSpaceDE w:val="0"/>
        <w:autoSpaceDN w:val="0"/>
        <w:adjustRightInd w:val="0"/>
        <w:spacing w:after="0" w:line="240" w:lineRule="auto"/>
        <w:ind w:firstLine="851"/>
        <w:jc w:val="center"/>
        <w:rPr>
          <w:rFonts w:ascii="Times New Roman" w:hAnsi="Times New Roman" w:cs="Times New Roman"/>
          <w:sz w:val="24"/>
          <w:szCs w:val="24"/>
          <w:lang w:eastAsia="zh-CN"/>
        </w:rPr>
      </w:pPr>
    </w:p>
    <w:p w:rsidR="002C3E25" w:rsidRPr="00191E16" w:rsidRDefault="002C3E25" w:rsidP="002C3E25">
      <w:pPr>
        <w:widowControl w:val="0"/>
        <w:tabs>
          <w:tab w:val="left" w:pos="567"/>
          <w:tab w:val="left" w:pos="851"/>
          <w:tab w:val="left" w:pos="1560"/>
        </w:tabs>
        <w:autoSpaceDE w:val="0"/>
        <w:autoSpaceDN w:val="0"/>
        <w:adjustRightInd w:val="0"/>
        <w:spacing w:after="0" w:line="240" w:lineRule="auto"/>
        <w:ind w:firstLine="851"/>
        <w:jc w:val="center"/>
        <w:rPr>
          <w:rFonts w:ascii="Times New Roman" w:hAnsi="Times New Roman" w:cs="Times New Roman"/>
          <w:bCs/>
          <w:sz w:val="28"/>
          <w:szCs w:val="28"/>
          <w:lang w:eastAsia="zh-CN"/>
        </w:rPr>
      </w:pPr>
      <w:r w:rsidRPr="00191E16">
        <w:rPr>
          <w:rFonts w:ascii="Times New Roman" w:hAnsi="Times New Roman" w:cs="Times New Roman"/>
          <w:bCs/>
          <w:sz w:val="28"/>
          <w:szCs w:val="28"/>
          <w:lang w:eastAsia="zh-CN"/>
        </w:rPr>
        <w:t>Задание и основны</w:t>
      </w:r>
      <w:r w:rsidR="002C70F6" w:rsidRPr="00191E16">
        <w:rPr>
          <w:rFonts w:ascii="Times New Roman" w:hAnsi="Times New Roman" w:cs="Times New Roman"/>
          <w:bCs/>
          <w:sz w:val="28"/>
          <w:szCs w:val="28"/>
          <w:lang w:eastAsia="zh-CN"/>
        </w:rPr>
        <w:t>е мероприятия по реконструкции О</w:t>
      </w:r>
      <w:r w:rsidRPr="00191E16">
        <w:rPr>
          <w:rFonts w:ascii="Times New Roman" w:hAnsi="Times New Roman" w:cs="Times New Roman"/>
          <w:bCs/>
          <w:sz w:val="28"/>
          <w:szCs w:val="28"/>
          <w:lang w:eastAsia="zh-CN"/>
        </w:rPr>
        <w:t>б</w:t>
      </w:r>
      <w:r w:rsidR="002C70F6" w:rsidRPr="00191E16">
        <w:rPr>
          <w:rFonts w:ascii="Times New Roman" w:hAnsi="Times New Roman" w:cs="Times New Roman"/>
          <w:bCs/>
          <w:sz w:val="28"/>
          <w:szCs w:val="28"/>
          <w:lang w:eastAsia="zh-CN"/>
        </w:rPr>
        <w:t>ъекта концессионного</w:t>
      </w:r>
      <w:r w:rsidR="00C96819" w:rsidRPr="00191E16">
        <w:rPr>
          <w:rFonts w:ascii="Times New Roman" w:hAnsi="Times New Roman" w:cs="Times New Roman"/>
          <w:bCs/>
          <w:sz w:val="28"/>
          <w:szCs w:val="28"/>
          <w:lang w:eastAsia="zh-CN"/>
        </w:rPr>
        <w:t xml:space="preserve"> соглашения</w:t>
      </w:r>
    </w:p>
    <w:p w:rsidR="00C96819" w:rsidRDefault="00C96819" w:rsidP="002C3E25">
      <w:pPr>
        <w:widowControl w:val="0"/>
        <w:tabs>
          <w:tab w:val="left" w:pos="567"/>
          <w:tab w:val="left" w:pos="851"/>
          <w:tab w:val="left" w:pos="1560"/>
        </w:tabs>
        <w:autoSpaceDE w:val="0"/>
        <w:autoSpaceDN w:val="0"/>
        <w:adjustRightInd w:val="0"/>
        <w:spacing w:after="0" w:line="240" w:lineRule="auto"/>
        <w:ind w:firstLine="851"/>
        <w:jc w:val="center"/>
        <w:rPr>
          <w:rFonts w:ascii="Times New Roman" w:hAnsi="Times New Roman" w:cs="Times New Roman"/>
          <w:bCs/>
          <w:sz w:val="28"/>
          <w:szCs w:val="28"/>
          <w:lang w:eastAsia="zh-CN"/>
        </w:rPr>
      </w:pPr>
    </w:p>
    <w:p w:rsidR="00DD7928" w:rsidRPr="00191E16" w:rsidRDefault="00DD7928" w:rsidP="002C3E25">
      <w:pPr>
        <w:widowControl w:val="0"/>
        <w:tabs>
          <w:tab w:val="left" w:pos="567"/>
          <w:tab w:val="left" w:pos="851"/>
          <w:tab w:val="left" w:pos="1560"/>
        </w:tabs>
        <w:autoSpaceDE w:val="0"/>
        <w:autoSpaceDN w:val="0"/>
        <w:adjustRightInd w:val="0"/>
        <w:spacing w:after="0" w:line="240" w:lineRule="auto"/>
        <w:ind w:firstLine="851"/>
        <w:jc w:val="center"/>
        <w:rPr>
          <w:rFonts w:ascii="Times New Roman" w:hAnsi="Times New Roman" w:cs="Times New Roman"/>
          <w:bCs/>
          <w:sz w:val="28"/>
          <w:szCs w:val="28"/>
          <w:lang w:eastAsia="zh-CN"/>
        </w:rPr>
      </w:pPr>
    </w:p>
    <w:p w:rsidR="00F421E0" w:rsidRDefault="002C3E25" w:rsidP="00DD7928">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r w:rsidRPr="00191E16">
        <w:rPr>
          <w:rFonts w:ascii="Times New Roman" w:hAnsi="Times New Roman" w:cs="Times New Roman"/>
          <w:sz w:val="28"/>
          <w:szCs w:val="28"/>
        </w:rPr>
        <w:t xml:space="preserve">Раздел 1. </w:t>
      </w:r>
      <w:r w:rsidR="00F421E0" w:rsidRPr="00191E16">
        <w:rPr>
          <w:rFonts w:ascii="Times New Roman" w:hAnsi="Times New Roman" w:cs="Times New Roman"/>
          <w:sz w:val="28"/>
          <w:szCs w:val="28"/>
        </w:rPr>
        <w:t>Общие положения</w:t>
      </w:r>
      <w:r w:rsidRPr="00191E16">
        <w:rPr>
          <w:rFonts w:ascii="Times New Roman" w:hAnsi="Times New Roman" w:cs="Times New Roman"/>
          <w:sz w:val="28"/>
          <w:szCs w:val="28"/>
        </w:rPr>
        <w:t>.</w:t>
      </w:r>
    </w:p>
    <w:p w:rsidR="00DD7928" w:rsidRDefault="00DD7928" w:rsidP="00DD7928">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DD7928" w:rsidRPr="00191E16" w:rsidRDefault="00DD7928" w:rsidP="00DD7928">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F70065" w:rsidRPr="00497F3D" w:rsidRDefault="00C96819" w:rsidP="00A9471E">
      <w:pPr>
        <w:pStyle w:val="a5"/>
        <w:widowControl w:val="0"/>
        <w:numPr>
          <w:ilvl w:val="1"/>
          <w:numId w:val="2"/>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Задание является частью К</w:t>
      </w:r>
      <w:r w:rsidR="00F70065" w:rsidRPr="00497F3D">
        <w:rPr>
          <w:rFonts w:ascii="Times New Roman" w:hAnsi="Times New Roman"/>
          <w:sz w:val="24"/>
          <w:szCs w:val="24"/>
        </w:rPr>
        <w:t>онцессионного соглашения и предполагает выполнение сторонами концессионного соглашения определенных мероп</w:t>
      </w:r>
      <w:r w:rsidR="006F1877">
        <w:rPr>
          <w:rFonts w:ascii="Times New Roman" w:hAnsi="Times New Roman"/>
          <w:sz w:val="24"/>
          <w:szCs w:val="24"/>
        </w:rPr>
        <w:t>риятий, в том числе выполнение К</w:t>
      </w:r>
      <w:r w:rsidR="00F70065" w:rsidRPr="00497F3D">
        <w:rPr>
          <w:rFonts w:ascii="Times New Roman" w:hAnsi="Times New Roman"/>
          <w:sz w:val="24"/>
          <w:szCs w:val="24"/>
        </w:rPr>
        <w:t>онцессионером принятых на себя</w:t>
      </w:r>
      <w:r>
        <w:rPr>
          <w:rFonts w:ascii="Times New Roman" w:hAnsi="Times New Roman"/>
          <w:sz w:val="24"/>
          <w:szCs w:val="24"/>
        </w:rPr>
        <w:t xml:space="preserve"> обязательств по реконструкции О</w:t>
      </w:r>
      <w:r w:rsidR="00F70065" w:rsidRPr="00497F3D">
        <w:rPr>
          <w:rFonts w:ascii="Times New Roman" w:hAnsi="Times New Roman"/>
          <w:sz w:val="24"/>
          <w:szCs w:val="24"/>
        </w:rPr>
        <w:t>бъекта концессионного соглашения. Задание направлено на достижение следующих целей:</w:t>
      </w:r>
    </w:p>
    <w:p w:rsidR="00F70065" w:rsidRPr="00AF5A12" w:rsidRDefault="00F70065" w:rsidP="00AF5A12">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обеспечения бесперебойного и качественного водоснабжения на территории </w:t>
      </w:r>
      <w:r w:rsid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w:t>
      </w:r>
      <w:r w:rsidR="00AF5A12" w:rsidRPr="00610EAE">
        <w:rPr>
          <w:rFonts w:ascii="Times New Roman" w:hAnsi="Times New Roman" w:cs="Times New Roman"/>
          <w:color w:val="000000" w:themeColor="text1"/>
          <w:sz w:val="24"/>
          <w:szCs w:val="24"/>
        </w:rPr>
        <w:t xml:space="preserve"> </w:t>
      </w:r>
      <w:r w:rsidR="00AF5A12">
        <w:rPr>
          <w:rFonts w:ascii="Times New Roman" w:hAnsi="Times New Roman" w:cs="Times New Roman"/>
          <w:color w:val="000000" w:themeColor="text1"/>
          <w:sz w:val="24"/>
          <w:szCs w:val="24"/>
        </w:rPr>
        <w:t>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Pr="00AF5A12">
        <w:rPr>
          <w:rFonts w:ascii="Times New Roman" w:hAnsi="Times New Roman"/>
          <w:sz w:val="24"/>
          <w:szCs w:val="24"/>
        </w:rPr>
        <w:t>;</w:t>
      </w:r>
    </w:p>
    <w:p w:rsidR="00F70065" w:rsidRPr="00497F3D" w:rsidRDefault="00F70065" w:rsidP="00F70065">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повышения энергетической эффективности путем экономного потребления воды;</w:t>
      </w:r>
    </w:p>
    <w:p w:rsidR="00F70065" w:rsidRPr="00497F3D" w:rsidRDefault="00F70065" w:rsidP="00F70065">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снижения негативного воздействия на водные объекты путем повышения качества очистки сточных вод;</w:t>
      </w:r>
    </w:p>
    <w:p w:rsidR="0027794F" w:rsidRPr="00497F3D" w:rsidRDefault="00F70065"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обеспечения доступности водоснабжения для абонентов за счет повышения эффективности деятельности организаций, осуществляющих холодное водоснабжение;</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внедрение эффективных форм управления системами холодного водоснабжения, привлечение инвестиций, обеспечение гарантий возврата частных инвестиций;</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с</w:t>
      </w:r>
      <w:r w:rsidR="00F70065" w:rsidRPr="00497F3D">
        <w:rPr>
          <w:rFonts w:ascii="Times New Roman" w:hAnsi="Times New Roman"/>
          <w:sz w:val="24"/>
          <w:szCs w:val="24"/>
        </w:rPr>
        <w:t>облюдение баланса экономических интересов организаций, осуществляющих холодное водоснабжение и их абонентов;</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установлени</w:t>
      </w:r>
      <w:r w:rsidRPr="00497F3D">
        <w:rPr>
          <w:rFonts w:ascii="Times New Roman" w:hAnsi="Times New Roman"/>
          <w:sz w:val="24"/>
          <w:szCs w:val="24"/>
        </w:rPr>
        <w:t xml:space="preserve">е тарифов в сфере водоснабжения, </w:t>
      </w:r>
      <w:r w:rsidR="00F70065" w:rsidRPr="00497F3D">
        <w:rPr>
          <w:rFonts w:ascii="Times New Roman" w:hAnsi="Times New Roman"/>
          <w:sz w:val="24"/>
          <w:szCs w:val="24"/>
        </w:rPr>
        <w:t>исходя из экономически обоснованных расходов организаций, осуществляющих холодное водоснабжение, необходимых для осуществления водоснабжения;</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 xml:space="preserve"> обеспечение равных условий доступа абонентов к водоснабжению;</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разработка (актуализация) схемы водоснабжения;</w:t>
      </w:r>
    </w:p>
    <w:p w:rsidR="0027794F"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6F1877">
        <w:rPr>
          <w:rFonts w:ascii="Times New Roman" w:hAnsi="Times New Roman"/>
          <w:sz w:val="24"/>
          <w:szCs w:val="24"/>
        </w:rPr>
        <w:t>достижение К</w:t>
      </w:r>
      <w:r w:rsidR="00F70065" w:rsidRPr="00497F3D">
        <w:rPr>
          <w:rFonts w:ascii="Times New Roman" w:hAnsi="Times New Roman"/>
          <w:sz w:val="24"/>
          <w:szCs w:val="24"/>
        </w:rPr>
        <w:t>онцессионером при осуществлении концессионной деятел</w:t>
      </w:r>
      <w:r w:rsidRPr="00497F3D">
        <w:rPr>
          <w:rFonts w:ascii="Times New Roman" w:hAnsi="Times New Roman"/>
          <w:sz w:val="24"/>
          <w:szCs w:val="24"/>
        </w:rPr>
        <w:t>ьности заданных показателей наде</w:t>
      </w:r>
      <w:r w:rsidR="00F70065" w:rsidRPr="00497F3D">
        <w:rPr>
          <w:rFonts w:ascii="Times New Roman" w:hAnsi="Times New Roman"/>
          <w:sz w:val="24"/>
          <w:szCs w:val="24"/>
        </w:rPr>
        <w:t>жности, качества, энергетической эффективности объектов централизованных систем холодного водоснабжения;</w:t>
      </w:r>
    </w:p>
    <w:p w:rsidR="00F70065" w:rsidRPr="00497F3D" w:rsidRDefault="0027794F" w:rsidP="0027794F">
      <w:pPr>
        <w:pStyle w:val="a5"/>
        <w:widowControl w:val="0"/>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 - </w:t>
      </w:r>
      <w:r w:rsidR="00F70065" w:rsidRPr="00497F3D">
        <w:rPr>
          <w:rFonts w:ascii="Times New Roman" w:hAnsi="Times New Roman"/>
          <w:sz w:val="24"/>
          <w:szCs w:val="24"/>
        </w:rPr>
        <w:t>разработка инвестиционн</w:t>
      </w:r>
      <w:r w:rsidR="006F1877">
        <w:rPr>
          <w:rFonts w:ascii="Times New Roman" w:hAnsi="Times New Roman"/>
          <w:sz w:val="24"/>
          <w:szCs w:val="24"/>
        </w:rPr>
        <w:t>ой и производственной программ К</w:t>
      </w:r>
      <w:r w:rsidR="00F70065" w:rsidRPr="00497F3D">
        <w:rPr>
          <w:rFonts w:ascii="Times New Roman" w:hAnsi="Times New Roman"/>
          <w:sz w:val="24"/>
          <w:szCs w:val="24"/>
        </w:rPr>
        <w:t>онцессионера.</w:t>
      </w:r>
    </w:p>
    <w:p w:rsidR="00F70065" w:rsidRPr="00AF5A12" w:rsidRDefault="00F70065" w:rsidP="00A9471E">
      <w:pPr>
        <w:pStyle w:val="a5"/>
        <w:widowControl w:val="0"/>
        <w:numPr>
          <w:ilvl w:val="1"/>
          <w:numId w:val="2"/>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Для выполнения задач и достижения целевых показателей развития систем водоснабжения на территории </w:t>
      </w:r>
      <w:r w:rsidR="00AF5A12" w:rsidRP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 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0027794F" w:rsidRPr="00AF5A12">
        <w:rPr>
          <w:rFonts w:ascii="Times New Roman" w:hAnsi="Times New Roman"/>
          <w:sz w:val="24"/>
          <w:szCs w:val="24"/>
        </w:rPr>
        <w:t>, с уче</w:t>
      </w:r>
      <w:r w:rsidRPr="00AF5A12">
        <w:rPr>
          <w:rFonts w:ascii="Times New Roman" w:hAnsi="Times New Roman"/>
          <w:sz w:val="24"/>
          <w:szCs w:val="24"/>
        </w:rPr>
        <w:t>том данных прогноза потребления питьевой воды, технической воды, количества и состава сточных вод, предполагается поддержание необходимой мощности (нагрузки) существующих водопроводных сете</w:t>
      </w:r>
      <w:r w:rsidR="0027794F" w:rsidRPr="00AF5A12">
        <w:rPr>
          <w:rFonts w:ascii="Times New Roman" w:hAnsi="Times New Roman"/>
          <w:sz w:val="24"/>
          <w:szCs w:val="24"/>
        </w:rPr>
        <w:t>й и сооружений на них путе</w:t>
      </w:r>
      <w:r w:rsidRPr="00AF5A12">
        <w:rPr>
          <w:rFonts w:ascii="Times New Roman" w:hAnsi="Times New Roman"/>
          <w:sz w:val="24"/>
          <w:szCs w:val="24"/>
        </w:rPr>
        <w:t>м проведения мероприятий по реконструкции на действующих точках поставки, точках подключения (технологичес</w:t>
      </w:r>
      <w:r w:rsidR="0027794F" w:rsidRPr="00AF5A12">
        <w:rPr>
          <w:rFonts w:ascii="Times New Roman" w:hAnsi="Times New Roman"/>
          <w:sz w:val="24"/>
          <w:szCs w:val="24"/>
        </w:rPr>
        <w:t>кого присоединения), точках прие</w:t>
      </w:r>
      <w:r w:rsidRPr="00AF5A12">
        <w:rPr>
          <w:rFonts w:ascii="Times New Roman" w:hAnsi="Times New Roman"/>
          <w:sz w:val="24"/>
          <w:szCs w:val="24"/>
        </w:rPr>
        <w:t>ма, точках подачи в пределах зон размещения объектов централизованного и нецентрализованного водоснабжения.</w:t>
      </w:r>
    </w:p>
    <w:p w:rsidR="0027794F" w:rsidRDefault="00F70065" w:rsidP="00E37EC3">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За</w:t>
      </w:r>
      <w:r w:rsidR="00A66010">
        <w:rPr>
          <w:rFonts w:ascii="Times New Roman" w:hAnsi="Times New Roman"/>
          <w:sz w:val="24"/>
          <w:szCs w:val="24"/>
        </w:rPr>
        <w:t>дание предусматривает принятие К</w:t>
      </w:r>
      <w:r w:rsidRPr="00497F3D">
        <w:rPr>
          <w:rFonts w:ascii="Times New Roman" w:hAnsi="Times New Roman"/>
          <w:sz w:val="24"/>
          <w:szCs w:val="24"/>
        </w:rPr>
        <w:t xml:space="preserve">онцессионером на себя обязательств по реконструкции </w:t>
      </w:r>
      <w:r w:rsidR="00C96819">
        <w:rPr>
          <w:rFonts w:ascii="Times New Roman" w:hAnsi="Times New Roman"/>
          <w:sz w:val="24"/>
          <w:szCs w:val="24"/>
        </w:rPr>
        <w:t>О</w:t>
      </w:r>
      <w:r w:rsidRPr="00497F3D">
        <w:rPr>
          <w:rFonts w:ascii="Times New Roman" w:hAnsi="Times New Roman"/>
          <w:sz w:val="24"/>
          <w:szCs w:val="24"/>
        </w:rPr>
        <w:t xml:space="preserve">бъекта </w:t>
      </w:r>
      <w:r w:rsidR="00E37EC3" w:rsidRPr="00497F3D">
        <w:rPr>
          <w:rFonts w:ascii="Times New Roman" w:hAnsi="Times New Roman"/>
          <w:sz w:val="24"/>
          <w:szCs w:val="24"/>
        </w:rPr>
        <w:t>концессионного соглашения</w:t>
      </w:r>
      <w:r w:rsidR="00BE407D">
        <w:rPr>
          <w:rFonts w:ascii="Times New Roman" w:hAnsi="Times New Roman"/>
          <w:sz w:val="24"/>
          <w:szCs w:val="24"/>
        </w:rPr>
        <w:t xml:space="preserve"> в о</w:t>
      </w:r>
      <w:r w:rsidR="0027794F" w:rsidRPr="00497F3D">
        <w:rPr>
          <w:rFonts w:ascii="Times New Roman" w:hAnsi="Times New Roman"/>
          <w:sz w:val="24"/>
          <w:szCs w:val="24"/>
        </w:rPr>
        <w:t>бъеме</w:t>
      </w:r>
      <w:r w:rsidRPr="00497F3D">
        <w:rPr>
          <w:rFonts w:ascii="Times New Roman" w:hAnsi="Times New Roman"/>
          <w:sz w:val="24"/>
          <w:szCs w:val="24"/>
        </w:rPr>
        <w:t xml:space="preserve"> мероприятий, </w:t>
      </w:r>
      <w:r w:rsidRPr="00497F3D">
        <w:rPr>
          <w:rFonts w:ascii="Times New Roman" w:hAnsi="Times New Roman"/>
          <w:sz w:val="24"/>
          <w:szCs w:val="24"/>
        </w:rPr>
        <w:lastRenderedPageBreak/>
        <w:t xml:space="preserve">представленных в </w:t>
      </w:r>
      <w:r w:rsidR="00040F81" w:rsidRPr="00497F3D">
        <w:rPr>
          <w:rFonts w:ascii="Times New Roman" w:hAnsi="Times New Roman"/>
          <w:sz w:val="24"/>
          <w:szCs w:val="24"/>
        </w:rPr>
        <w:t>Разделе</w:t>
      </w:r>
      <w:r w:rsidRPr="00497F3D">
        <w:rPr>
          <w:rFonts w:ascii="Times New Roman" w:hAnsi="Times New Roman"/>
          <w:sz w:val="24"/>
          <w:szCs w:val="24"/>
        </w:rPr>
        <w:t xml:space="preserve"> 2 </w:t>
      </w:r>
      <w:r w:rsidR="0027794F" w:rsidRPr="00497F3D">
        <w:rPr>
          <w:rFonts w:ascii="Times New Roman" w:hAnsi="Times New Roman"/>
          <w:sz w:val="24"/>
          <w:szCs w:val="24"/>
        </w:rPr>
        <w:t xml:space="preserve">Задания </w:t>
      </w:r>
      <w:r w:rsidR="00C96819">
        <w:rPr>
          <w:rFonts w:ascii="Times New Roman" w:hAnsi="Times New Roman"/>
          <w:sz w:val="24"/>
          <w:szCs w:val="24"/>
        </w:rPr>
        <w:t>в течение срока действия К</w:t>
      </w:r>
      <w:r w:rsidRPr="00497F3D">
        <w:rPr>
          <w:rFonts w:ascii="Times New Roman" w:hAnsi="Times New Roman"/>
          <w:sz w:val="24"/>
          <w:szCs w:val="24"/>
        </w:rPr>
        <w:t>онцессионного соглашения.</w:t>
      </w:r>
    </w:p>
    <w:p w:rsidR="00DD7928" w:rsidRPr="00DD7928" w:rsidRDefault="00DD7928" w:rsidP="00DD7928">
      <w:pPr>
        <w:widowControl w:val="0"/>
        <w:autoSpaceDE w:val="0"/>
        <w:autoSpaceDN w:val="0"/>
        <w:adjustRightInd w:val="0"/>
        <w:spacing w:after="0" w:line="240" w:lineRule="atLeast"/>
        <w:ind w:firstLine="709"/>
        <w:jc w:val="center"/>
        <w:rPr>
          <w:rFonts w:ascii="Times New Roman" w:hAnsi="Times New Roman"/>
          <w:sz w:val="28"/>
          <w:szCs w:val="28"/>
        </w:rPr>
      </w:pPr>
    </w:p>
    <w:p w:rsidR="00DD7928" w:rsidRPr="00DD7928" w:rsidRDefault="00DD7928" w:rsidP="00DD7928">
      <w:pPr>
        <w:widowControl w:val="0"/>
        <w:autoSpaceDE w:val="0"/>
        <w:autoSpaceDN w:val="0"/>
        <w:adjustRightInd w:val="0"/>
        <w:spacing w:after="0" w:line="240" w:lineRule="atLeast"/>
        <w:ind w:firstLine="709"/>
        <w:jc w:val="center"/>
        <w:rPr>
          <w:rFonts w:ascii="Times New Roman" w:hAnsi="Times New Roman"/>
          <w:sz w:val="28"/>
          <w:szCs w:val="28"/>
        </w:rPr>
      </w:pPr>
    </w:p>
    <w:p w:rsidR="00040F81" w:rsidRPr="00191E16" w:rsidRDefault="00040F81" w:rsidP="00E37EC3">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r w:rsidRPr="00191E16">
        <w:rPr>
          <w:rFonts w:ascii="Times New Roman" w:hAnsi="Times New Roman" w:cs="Times New Roman"/>
          <w:sz w:val="28"/>
          <w:szCs w:val="28"/>
        </w:rPr>
        <w:t>Раздел 2. Основны</w:t>
      </w:r>
      <w:r w:rsidR="00C96819" w:rsidRPr="00191E16">
        <w:rPr>
          <w:rFonts w:ascii="Times New Roman" w:hAnsi="Times New Roman" w:cs="Times New Roman"/>
          <w:sz w:val="28"/>
          <w:szCs w:val="28"/>
        </w:rPr>
        <w:t>е мероприятия по реконструкции Объекта</w:t>
      </w:r>
      <w:r w:rsidR="00E37EC3" w:rsidRPr="00191E16">
        <w:rPr>
          <w:rFonts w:ascii="Times New Roman" w:hAnsi="Times New Roman" w:cs="Times New Roman"/>
          <w:sz w:val="28"/>
          <w:szCs w:val="28"/>
        </w:rPr>
        <w:t xml:space="preserve"> концессионного соглашения</w:t>
      </w:r>
      <w:r w:rsidR="00345473">
        <w:rPr>
          <w:rFonts w:ascii="Times New Roman" w:hAnsi="Times New Roman" w:cs="Times New Roman"/>
          <w:sz w:val="28"/>
          <w:szCs w:val="28"/>
        </w:rPr>
        <w:t>.</w:t>
      </w:r>
    </w:p>
    <w:p w:rsidR="00040F81" w:rsidRPr="00DD7928" w:rsidRDefault="00040F81" w:rsidP="00040F81">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A106F6" w:rsidRPr="00DD7928" w:rsidRDefault="00A106F6" w:rsidP="00040F81">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8"/>
          <w:szCs w:val="28"/>
        </w:rPr>
      </w:pPr>
    </w:p>
    <w:p w:rsidR="008D02B2" w:rsidRPr="00191E16" w:rsidRDefault="00040F81" w:rsidP="00A9471E">
      <w:pPr>
        <w:pStyle w:val="a5"/>
        <w:widowControl w:val="0"/>
        <w:numPr>
          <w:ilvl w:val="1"/>
          <w:numId w:val="3"/>
        </w:numPr>
        <w:autoSpaceDE w:val="0"/>
        <w:autoSpaceDN w:val="0"/>
        <w:adjustRightInd w:val="0"/>
        <w:spacing w:after="0" w:line="240" w:lineRule="auto"/>
        <w:ind w:left="0" w:firstLine="720"/>
        <w:jc w:val="both"/>
        <w:rPr>
          <w:rFonts w:ascii="Times New Roman" w:hAnsi="Times New Roman"/>
          <w:sz w:val="24"/>
          <w:szCs w:val="24"/>
        </w:rPr>
      </w:pPr>
      <w:r w:rsidRPr="00191E16">
        <w:rPr>
          <w:rFonts w:ascii="Times New Roman" w:hAnsi="Times New Roman" w:cs="Times New Roman"/>
          <w:sz w:val="24"/>
          <w:szCs w:val="24"/>
        </w:rPr>
        <w:t xml:space="preserve">В соответствии с </w:t>
      </w:r>
      <w:r w:rsidR="008D02B2" w:rsidRPr="00191E16">
        <w:rPr>
          <w:rFonts w:ascii="Times New Roman" w:hAnsi="Times New Roman" w:cs="Times New Roman"/>
          <w:sz w:val="24"/>
          <w:szCs w:val="24"/>
        </w:rPr>
        <w:t xml:space="preserve">п. 2 ч. 1 ст. 10.1 Федерального закона от 21.07.2005 г. </w:t>
      </w:r>
      <w:r w:rsidR="00E37EC3" w:rsidRPr="00191E16">
        <w:rPr>
          <w:rFonts w:ascii="Times New Roman" w:hAnsi="Times New Roman" w:cs="Times New Roman"/>
          <w:sz w:val="24"/>
          <w:szCs w:val="24"/>
        </w:rPr>
        <w:t xml:space="preserve">                      </w:t>
      </w:r>
      <w:r w:rsidR="008D02B2" w:rsidRPr="00191E16">
        <w:rPr>
          <w:rFonts w:ascii="Times New Roman" w:hAnsi="Times New Roman" w:cs="Times New Roman"/>
          <w:sz w:val="24"/>
          <w:szCs w:val="24"/>
        </w:rPr>
        <w:t xml:space="preserve">№ 115-ФЗ «О концессионных соглашениях» </w:t>
      </w:r>
      <w:r w:rsidR="00A66010" w:rsidRPr="00191E16">
        <w:rPr>
          <w:rFonts w:ascii="Times New Roman" w:hAnsi="Times New Roman" w:cs="Times New Roman"/>
          <w:sz w:val="24"/>
          <w:szCs w:val="24"/>
        </w:rPr>
        <w:t>К</w:t>
      </w:r>
      <w:r w:rsidR="008D02B2" w:rsidRPr="00191E16">
        <w:rPr>
          <w:rFonts w:ascii="Times New Roman" w:hAnsi="Times New Roman" w:cs="Times New Roman"/>
          <w:sz w:val="24"/>
          <w:szCs w:val="24"/>
        </w:rPr>
        <w:t xml:space="preserve">онцедент принимает финансовое участие </w:t>
      </w:r>
      <w:r w:rsidR="008D02B2" w:rsidRPr="00191E16">
        <w:rPr>
          <w:rFonts w:ascii="Times New Roman" w:hAnsi="Times New Roman"/>
          <w:sz w:val="24"/>
          <w:szCs w:val="24"/>
        </w:rPr>
        <w:t>в исполнении</w:t>
      </w:r>
      <w:r w:rsidR="00C96819" w:rsidRPr="00191E16">
        <w:rPr>
          <w:rFonts w:ascii="Times New Roman" w:hAnsi="Times New Roman"/>
          <w:sz w:val="24"/>
          <w:szCs w:val="24"/>
        </w:rPr>
        <w:t xml:space="preserve"> К</w:t>
      </w:r>
      <w:r w:rsidR="008D02B2" w:rsidRPr="00191E16">
        <w:rPr>
          <w:rFonts w:ascii="Times New Roman" w:hAnsi="Times New Roman"/>
          <w:sz w:val="24"/>
          <w:szCs w:val="24"/>
        </w:rPr>
        <w:t>онцессионного соглашения в форме финансового обе</w:t>
      </w:r>
      <w:r w:rsidR="00C96819" w:rsidRPr="00191E16">
        <w:rPr>
          <w:rFonts w:ascii="Times New Roman" w:hAnsi="Times New Roman"/>
          <w:sz w:val="24"/>
          <w:szCs w:val="24"/>
        </w:rPr>
        <w:t>спечения на этапе эксплуатации О</w:t>
      </w:r>
      <w:r w:rsidR="008D02B2" w:rsidRPr="00191E16">
        <w:rPr>
          <w:rFonts w:ascii="Times New Roman" w:hAnsi="Times New Roman"/>
          <w:sz w:val="24"/>
          <w:szCs w:val="24"/>
        </w:rPr>
        <w:t>бъекта конц</w:t>
      </w:r>
      <w:r w:rsidR="00A66010" w:rsidRPr="00191E16">
        <w:rPr>
          <w:rFonts w:ascii="Times New Roman" w:hAnsi="Times New Roman"/>
          <w:sz w:val="24"/>
          <w:szCs w:val="24"/>
        </w:rPr>
        <w:t>ессионного соглашения расходов К</w:t>
      </w:r>
      <w:r w:rsidR="00C96819" w:rsidRPr="00191E16">
        <w:rPr>
          <w:rFonts w:ascii="Times New Roman" w:hAnsi="Times New Roman"/>
          <w:sz w:val="24"/>
          <w:szCs w:val="24"/>
        </w:rPr>
        <w:t>онцессионера на реконструкцию О</w:t>
      </w:r>
      <w:r w:rsidR="008D02B2" w:rsidRPr="00191E16">
        <w:rPr>
          <w:rFonts w:ascii="Times New Roman" w:hAnsi="Times New Roman"/>
          <w:sz w:val="24"/>
          <w:szCs w:val="24"/>
        </w:rPr>
        <w:t xml:space="preserve">бъекта концессионного соглашения, </w:t>
      </w:r>
      <w:r w:rsidR="00C96819" w:rsidRPr="00191E16">
        <w:rPr>
          <w:rFonts w:ascii="Times New Roman" w:hAnsi="Times New Roman"/>
          <w:sz w:val="24"/>
          <w:szCs w:val="24"/>
        </w:rPr>
        <w:t>использование (эксплуатацию) О</w:t>
      </w:r>
      <w:r w:rsidR="008D02B2" w:rsidRPr="00191E16">
        <w:rPr>
          <w:rFonts w:ascii="Times New Roman" w:hAnsi="Times New Roman"/>
          <w:sz w:val="24"/>
          <w:szCs w:val="24"/>
        </w:rPr>
        <w:t xml:space="preserve">бъекта концессионного соглашения, в том числе </w:t>
      </w:r>
      <w:r w:rsidR="00C96819" w:rsidRPr="00191E16">
        <w:rPr>
          <w:rFonts w:ascii="Times New Roman" w:hAnsi="Times New Roman"/>
          <w:sz w:val="24"/>
          <w:szCs w:val="24"/>
        </w:rPr>
        <w:t>на техническое обслуживание О</w:t>
      </w:r>
      <w:r w:rsidR="008D02B2" w:rsidRPr="00191E16">
        <w:rPr>
          <w:rFonts w:ascii="Times New Roman" w:hAnsi="Times New Roman"/>
          <w:sz w:val="24"/>
          <w:szCs w:val="24"/>
        </w:rPr>
        <w:t>б</w:t>
      </w:r>
      <w:r w:rsidR="006F1877" w:rsidRPr="00191E16">
        <w:rPr>
          <w:rFonts w:ascii="Times New Roman" w:hAnsi="Times New Roman"/>
          <w:sz w:val="24"/>
          <w:szCs w:val="24"/>
        </w:rPr>
        <w:t>ъекта концессионного соглашения</w:t>
      </w:r>
      <w:r w:rsidR="00C35BFF" w:rsidRPr="00191E16">
        <w:rPr>
          <w:rFonts w:ascii="Times New Roman" w:hAnsi="Times New Roman"/>
          <w:sz w:val="24"/>
          <w:szCs w:val="24"/>
        </w:rPr>
        <w:t xml:space="preserve"> (далее – Плата Концедента).</w:t>
      </w:r>
    </w:p>
    <w:p w:rsidR="006F1877" w:rsidRPr="00191E16" w:rsidRDefault="006F1877" w:rsidP="000F4E78">
      <w:pPr>
        <w:pStyle w:val="a5"/>
        <w:widowControl w:val="0"/>
        <w:autoSpaceDE w:val="0"/>
        <w:autoSpaceDN w:val="0"/>
        <w:adjustRightInd w:val="0"/>
        <w:spacing w:after="0" w:line="240" w:lineRule="auto"/>
        <w:ind w:left="0" w:firstLine="720"/>
        <w:jc w:val="both"/>
        <w:rPr>
          <w:rFonts w:ascii="Times New Roman" w:hAnsi="Times New Roman"/>
          <w:sz w:val="24"/>
          <w:szCs w:val="24"/>
        </w:rPr>
      </w:pPr>
      <w:r w:rsidRPr="00191E16">
        <w:rPr>
          <w:rFonts w:ascii="Times New Roman" w:hAnsi="Times New Roman"/>
          <w:sz w:val="24"/>
          <w:szCs w:val="24"/>
        </w:rPr>
        <w:t>На момент заключения</w:t>
      </w:r>
      <w:r w:rsidR="00C96819" w:rsidRPr="00191E16">
        <w:rPr>
          <w:rFonts w:ascii="Times New Roman" w:hAnsi="Times New Roman"/>
          <w:sz w:val="24"/>
          <w:szCs w:val="24"/>
        </w:rPr>
        <w:t xml:space="preserve"> К</w:t>
      </w:r>
      <w:r w:rsidR="00B0495F" w:rsidRPr="00191E16">
        <w:rPr>
          <w:rFonts w:ascii="Times New Roman" w:hAnsi="Times New Roman"/>
          <w:sz w:val="24"/>
          <w:szCs w:val="24"/>
        </w:rPr>
        <w:t xml:space="preserve">онцессионного соглашения </w:t>
      </w:r>
      <w:r w:rsidR="00C35BFF" w:rsidRPr="00191E16">
        <w:rPr>
          <w:rFonts w:ascii="Times New Roman" w:hAnsi="Times New Roman"/>
          <w:sz w:val="24"/>
          <w:szCs w:val="24"/>
        </w:rPr>
        <w:t xml:space="preserve">Плата Концедента </w:t>
      </w:r>
      <w:r w:rsidR="00B0495F" w:rsidRPr="00191E16">
        <w:rPr>
          <w:rFonts w:ascii="Times New Roman" w:hAnsi="Times New Roman"/>
          <w:sz w:val="24"/>
          <w:szCs w:val="24"/>
        </w:rPr>
        <w:t xml:space="preserve">составляет </w:t>
      </w:r>
      <w:r w:rsidR="00AF5A12">
        <w:rPr>
          <w:rFonts w:ascii="Times New Roman" w:hAnsi="Times New Roman"/>
          <w:color w:val="000000"/>
          <w:sz w:val="24"/>
          <w:szCs w:val="24"/>
          <w:shd w:val="clear" w:color="auto" w:fill="FFFFFF"/>
        </w:rPr>
        <w:t>3 690 000 (Три миллиона шестьсот девяносто тысяч)</w:t>
      </w:r>
      <w:r w:rsidRPr="00191E16">
        <w:rPr>
          <w:rFonts w:ascii="Times New Roman" w:hAnsi="Times New Roman"/>
          <w:sz w:val="24"/>
          <w:szCs w:val="24"/>
        </w:rPr>
        <w:t xml:space="preserve"> руб. 00 коп. на весь срок действия</w:t>
      </w:r>
      <w:r w:rsidR="00C96819" w:rsidRPr="00191E16">
        <w:rPr>
          <w:rFonts w:ascii="Times New Roman" w:hAnsi="Times New Roman"/>
          <w:sz w:val="24"/>
          <w:szCs w:val="24"/>
        </w:rPr>
        <w:t xml:space="preserve"> К</w:t>
      </w:r>
      <w:r w:rsidRPr="00191E16">
        <w:rPr>
          <w:rFonts w:ascii="Times New Roman" w:hAnsi="Times New Roman"/>
          <w:sz w:val="24"/>
          <w:szCs w:val="24"/>
        </w:rPr>
        <w:t>онцесс</w:t>
      </w:r>
      <w:r w:rsidR="00AF5A12">
        <w:rPr>
          <w:rFonts w:ascii="Times New Roman" w:hAnsi="Times New Roman"/>
          <w:sz w:val="24"/>
          <w:szCs w:val="24"/>
        </w:rPr>
        <w:t xml:space="preserve">ионного соглашения, из них: </w:t>
      </w:r>
      <w:r w:rsidR="001274B3">
        <w:rPr>
          <w:rFonts w:ascii="Times New Roman" w:hAnsi="Times New Roman"/>
          <w:sz w:val="24"/>
          <w:szCs w:val="24"/>
        </w:rPr>
        <w:t xml:space="preserve">2026 г. – 0 руб. 00 коп.; </w:t>
      </w:r>
      <w:r w:rsidR="00AF5A12">
        <w:rPr>
          <w:rFonts w:ascii="Times New Roman" w:hAnsi="Times New Roman"/>
          <w:sz w:val="24"/>
          <w:szCs w:val="24"/>
        </w:rPr>
        <w:t>2027</w:t>
      </w:r>
      <w:r w:rsidRPr="00191E16">
        <w:rPr>
          <w:rFonts w:ascii="Times New Roman" w:hAnsi="Times New Roman"/>
          <w:sz w:val="24"/>
          <w:szCs w:val="24"/>
        </w:rPr>
        <w:t xml:space="preserve"> г. – </w:t>
      </w:r>
      <w:r w:rsidR="00AF5A12">
        <w:rPr>
          <w:rFonts w:ascii="Times New Roman" w:hAnsi="Times New Roman"/>
          <w:sz w:val="24"/>
          <w:szCs w:val="24"/>
        </w:rPr>
        <w:t>735 000 руб. 00 коп.; 2028 г. – 735 000 руб. 00 коп.; 2029</w:t>
      </w:r>
      <w:r w:rsidRPr="00191E16">
        <w:rPr>
          <w:rFonts w:ascii="Times New Roman" w:hAnsi="Times New Roman"/>
          <w:sz w:val="24"/>
          <w:szCs w:val="24"/>
        </w:rPr>
        <w:t xml:space="preserve"> г. – </w:t>
      </w:r>
      <w:r w:rsidR="00AF5A12">
        <w:rPr>
          <w:rFonts w:ascii="Times New Roman" w:hAnsi="Times New Roman"/>
          <w:sz w:val="24"/>
          <w:szCs w:val="24"/>
        </w:rPr>
        <w:t>735</w:t>
      </w:r>
      <w:r w:rsidR="00451A40">
        <w:rPr>
          <w:rFonts w:ascii="Times New Roman" w:hAnsi="Times New Roman"/>
          <w:sz w:val="24"/>
          <w:szCs w:val="24"/>
        </w:rPr>
        <w:t xml:space="preserve"> 000 руб. 00 </w:t>
      </w:r>
      <w:r w:rsidR="00AF5A12">
        <w:rPr>
          <w:rFonts w:ascii="Times New Roman" w:hAnsi="Times New Roman"/>
          <w:sz w:val="24"/>
          <w:szCs w:val="24"/>
        </w:rPr>
        <w:t>коп.; 2030</w:t>
      </w:r>
      <w:r w:rsidR="00451A40">
        <w:rPr>
          <w:rFonts w:ascii="Times New Roman" w:hAnsi="Times New Roman"/>
          <w:sz w:val="24"/>
          <w:szCs w:val="24"/>
        </w:rPr>
        <w:t xml:space="preserve"> г. – </w:t>
      </w:r>
      <w:r w:rsidR="00AF5A12">
        <w:rPr>
          <w:rFonts w:ascii="Times New Roman" w:hAnsi="Times New Roman"/>
          <w:sz w:val="24"/>
          <w:szCs w:val="24"/>
        </w:rPr>
        <w:t>735 000 руб. 00 коп.; 2031</w:t>
      </w:r>
      <w:r w:rsidR="00D252BE">
        <w:rPr>
          <w:rFonts w:ascii="Times New Roman" w:hAnsi="Times New Roman"/>
          <w:sz w:val="24"/>
          <w:szCs w:val="24"/>
        </w:rPr>
        <w:t xml:space="preserve"> г. –</w:t>
      </w:r>
      <w:r w:rsidR="00451A40">
        <w:rPr>
          <w:rFonts w:ascii="Times New Roman" w:hAnsi="Times New Roman"/>
          <w:sz w:val="24"/>
          <w:szCs w:val="24"/>
        </w:rPr>
        <w:t xml:space="preserve"> </w:t>
      </w:r>
      <w:r w:rsidR="00AF5A12">
        <w:rPr>
          <w:rFonts w:ascii="Times New Roman" w:hAnsi="Times New Roman"/>
          <w:sz w:val="24"/>
          <w:szCs w:val="24"/>
        </w:rPr>
        <w:t>750 </w:t>
      </w:r>
      <w:r w:rsidRPr="00191E16">
        <w:rPr>
          <w:rFonts w:ascii="Times New Roman" w:hAnsi="Times New Roman"/>
          <w:sz w:val="24"/>
          <w:szCs w:val="24"/>
        </w:rPr>
        <w:t>000 руб. 00 коп.</w:t>
      </w:r>
    </w:p>
    <w:p w:rsidR="00C35BFF" w:rsidRPr="00191E16" w:rsidRDefault="00C35BFF" w:rsidP="000F4E78">
      <w:pPr>
        <w:widowControl w:val="0"/>
        <w:autoSpaceDE w:val="0"/>
        <w:autoSpaceDN w:val="0"/>
        <w:adjustRightInd w:val="0"/>
        <w:spacing w:after="0" w:line="240" w:lineRule="auto"/>
        <w:ind w:firstLine="720"/>
        <w:jc w:val="both"/>
        <w:rPr>
          <w:rFonts w:ascii="Times New Roman" w:hAnsi="Times New Roman"/>
          <w:sz w:val="24"/>
          <w:szCs w:val="24"/>
        </w:rPr>
      </w:pPr>
      <w:r w:rsidRPr="00191E16">
        <w:rPr>
          <w:rFonts w:ascii="Times New Roman" w:hAnsi="Times New Roman"/>
          <w:sz w:val="24"/>
          <w:szCs w:val="24"/>
        </w:rPr>
        <w:t>Плата Концедента</w:t>
      </w:r>
      <w:r w:rsidR="006F1877" w:rsidRPr="00191E16">
        <w:rPr>
          <w:rFonts w:ascii="Times New Roman" w:hAnsi="Times New Roman"/>
          <w:sz w:val="24"/>
          <w:szCs w:val="24"/>
        </w:rPr>
        <w:t xml:space="preserve"> в размере </w:t>
      </w:r>
      <w:r w:rsidR="00AF5A12">
        <w:rPr>
          <w:rFonts w:ascii="Times New Roman" w:hAnsi="Times New Roman"/>
          <w:sz w:val="24"/>
          <w:szCs w:val="24"/>
        </w:rPr>
        <w:t>2 940 000</w:t>
      </w:r>
      <w:r w:rsidR="006F1877" w:rsidRPr="00191E16">
        <w:rPr>
          <w:rFonts w:ascii="Times New Roman" w:hAnsi="Times New Roman"/>
          <w:sz w:val="24"/>
          <w:szCs w:val="24"/>
        </w:rPr>
        <w:t xml:space="preserve"> (</w:t>
      </w:r>
      <w:r w:rsidR="00AF5A12">
        <w:rPr>
          <w:rFonts w:ascii="Times New Roman" w:hAnsi="Times New Roman"/>
          <w:sz w:val="24"/>
          <w:szCs w:val="24"/>
        </w:rPr>
        <w:t>Два миллиона девятьсот сорок тысяч</w:t>
      </w:r>
      <w:r w:rsidR="006F1877" w:rsidRPr="00191E16">
        <w:rPr>
          <w:rFonts w:ascii="Times New Roman" w:hAnsi="Times New Roman"/>
          <w:sz w:val="24"/>
          <w:szCs w:val="24"/>
        </w:rPr>
        <w:t xml:space="preserve">) руб. 00 коп. направляется на финансирование </w:t>
      </w:r>
      <w:r w:rsidRPr="00191E16">
        <w:rPr>
          <w:rFonts w:ascii="Times New Roman" w:hAnsi="Times New Roman"/>
          <w:sz w:val="24"/>
          <w:szCs w:val="24"/>
        </w:rPr>
        <w:t>расходов</w:t>
      </w:r>
      <w:r w:rsidR="006F1877" w:rsidRPr="00191E16">
        <w:rPr>
          <w:rFonts w:ascii="Times New Roman" w:hAnsi="Times New Roman"/>
          <w:sz w:val="24"/>
          <w:szCs w:val="24"/>
        </w:rPr>
        <w:t xml:space="preserve"> </w:t>
      </w:r>
      <w:r w:rsidRPr="00191E16">
        <w:rPr>
          <w:rFonts w:ascii="Times New Roman" w:hAnsi="Times New Roman"/>
          <w:sz w:val="24"/>
          <w:szCs w:val="24"/>
        </w:rPr>
        <w:t xml:space="preserve">Концессионера </w:t>
      </w:r>
      <w:r w:rsidR="006F1877" w:rsidRPr="00191E16">
        <w:rPr>
          <w:rFonts w:ascii="Times New Roman" w:hAnsi="Times New Roman"/>
          <w:sz w:val="24"/>
          <w:szCs w:val="24"/>
        </w:rPr>
        <w:t xml:space="preserve">по реконструкции </w:t>
      </w:r>
      <w:r w:rsidR="00C96819" w:rsidRPr="00191E16">
        <w:rPr>
          <w:rFonts w:ascii="Times New Roman" w:hAnsi="Times New Roman"/>
          <w:sz w:val="24"/>
          <w:szCs w:val="24"/>
        </w:rPr>
        <w:t>О</w:t>
      </w:r>
      <w:r w:rsidR="006F1877" w:rsidRPr="00191E16">
        <w:rPr>
          <w:rFonts w:ascii="Times New Roman" w:hAnsi="Times New Roman"/>
          <w:sz w:val="24"/>
          <w:szCs w:val="24"/>
        </w:rPr>
        <w:t>б</w:t>
      </w:r>
      <w:r w:rsidRPr="00191E16">
        <w:rPr>
          <w:rFonts w:ascii="Times New Roman" w:hAnsi="Times New Roman"/>
          <w:sz w:val="24"/>
          <w:szCs w:val="24"/>
        </w:rPr>
        <w:t>ъекта концессионного соглашения</w:t>
      </w:r>
      <w:r w:rsidR="000A1EDA">
        <w:rPr>
          <w:rFonts w:ascii="Times New Roman" w:hAnsi="Times New Roman"/>
          <w:sz w:val="24"/>
          <w:szCs w:val="24"/>
        </w:rPr>
        <w:t xml:space="preserve"> </w:t>
      </w:r>
      <w:r w:rsidR="000A1EDA" w:rsidRPr="00191E16">
        <w:rPr>
          <w:rFonts w:ascii="Times New Roman" w:hAnsi="Times New Roman"/>
          <w:sz w:val="24"/>
          <w:szCs w:val="24"/>
        </w:rPr>
        <w:t xml:space="preserve">(пункт 11.1. Концессионного соглашения, Приложение № </w:t>
      </w:r>
      <w:r w:rsidR="00D252BE">
        <w:rPr>
          <w:rFonts w:ascii="Times New Roman" w:hAnsi="Times New Roman"/>
          <w:sz w:val="24"/>
          <w:szCs w:val="24"/>
        </w:rPr>
        <w:t>7</w:t>
      </w:r>
      <w:r w:rsidR="000A1EDA" w:rsidRPr="00191E16">
        <w:rPr>
          <w:rFonts w:ascii="Times New Roman" w:hAnsi="Times New Roman"/>
          <w:sz w:val="24"/>
          <w:szCs w:val="24"/>
        </w:rPr>
        <w:t xml:space="preserve"> к «Концесс</w:t>
      </w:r>
      <w:r w:rsidR="000A1EDA">
        <w:rPr>
          <w:rFonts w:ascii="Times New Roman" w:hAnsi="Times New Roman"/>
          <w:sz w:val="24"/>
          <w:szCs w:val="24"/>
        </w:rPr>
        <w:t>ионному соглашению).</w:t>
      </w:r>
    </w:p>
    <w:p w:rsidR="006F1877" w:rsidRPr="00191E16" w:rsidRDefault="00C35BFF" w:rsidP="000F4E78">
      <w:pPr>
        <w:widowControl w:val="0"/>
        <w:autoSpaceDE w:val="0"/>
        <w:autoSpaceDN w:val="0"/>
        <w:adjustRightInd w:val="0"/>
        <w:spacing w:after="0" w:line="240" w:lineRule="auto"/>
        <w:ind w:firstLine="720"/>
        <w:jc w:val="both"/>
        <w:rPr>
          <w:rFonts w:ascii="Times New Roman" w:hAnsi="Times New Roman"/>
          <w:sz w:val="24"/>
          <w:szCs w:val="24"/>
        </w:rPr>
      </w:pPr>
      <w:r w:rsidRPr="00191E16">
        <w:rPr>
          <w:rFonts w:ascii="Times New Roman" w:hAnsi="Times New Roman"/>
          <w:sz w:val="24"/>
          <w:szCs w:val="24"/>
        </w:rPr>
        <w:t xml:space="preserve">Плата Концедента </w:t>
      </w:r>
      <w:r w:rsidR="006F1877" w:rsidRPr="00191E16">
        <w:rPr>
          <w:rFonts w:ascii="Times New Roman" w:hAnsi="Times New Roman"/>
          <w:sz w:val="24"/>
          <w:szCs w:val="24"/>
        </w:rPr>
        <w:t xml:space="preserve">в размере </w:t>
      </w:r>
      <w:r w:rsidR="00AF5A12">
        <w:rPr>
          <w:rFonts w:ascii="Times New Roman" w:hAnsi="Times New Roman"/>
          <w:sz w:val="24"/>
          <w:szCs w:val="24"/>
        </w:rPr>
        <w:t>750</w:t>
      </w:r>
      <w:r w:rsidR="006F1877" w:rsidRPr="00191E16">
        <w:rPr>
          <w:rFonts w:ascii="Times New Roman" w:hAnsi="Times New Roman"/>
          <w:sz w:val="24"/>
          <w:szCs w:val="24"/>
        </w:rPr>
        <w:t> 000 (</w:t>
      </w:r>
      <w:r w:rsidR="00AF5A12">
        <w:rPr>
          <w:rFonts w:ascii="Times New Roman" w:hAnsi="Times New Roman"/>
          <w:sz w:val="24"/>
          <w:szCs w:val="24"/>
        </w:rPr>
        <w:t>Семьсот пятьдесят тысяч</w:t>
      </w:r>
      <w:r w:rsidR="006F1877" w:rsidRPr="00191E16">
        <w:rPr>
          <w:rFonts w:ascii="Times New Roman" w:hAnsi="Times New Roman"/>
          <w:sz w:val="24"/>
          <w:szCs w:val="24"/>
        </w:rPr>
        <w:t xml:space="preserve">) руб. 00 коп. направляется </w:t>
      </w:r>
      <w:r w:rsidR="00EF5F74" w:rsidRPr="00191E16">
        <w:rPr>
          <w:rFonts w:ascii="Times New Roman" w:hAnsi="Times New Roman"/>
          <w:sz w:val="24"/>
          <w:szCs w:val="24"/>
        </w:rPr>
        <w:t xml:space="preserve">на </w:t>
      </w:r>
      <w:r w:rsidRPr="00191E16">
        <w:rPr>
          <w:rFonts w:ascii="Times New Roman" w:hAnsi="Times New Roman"/>
          <w:sz w:val="24"/>
          <w:szCs w:val="24"/>
        </w:rPr>
        <w:t xml:space="preserve">финансирование </w:t>
      </w:r>
      <w:r w:rsidR="00EF5F74" w:rsidRPr="00191E16">
        <w:rPr>
          <w:rFonts w:ascii="Times New Roman" w:hAnsi="Times New Roman"/>
          <w:sz w:val="24"/>
          <w:szCs w:val="24"/>
        </w:rPr>
        <w:t xml:space="preserve">расходов Концессионера </w:t>
      </w:r>
      <w:r w:rsidR="00C96819" w:rsidRPr="00191E16">
        <w:rPr>
          <w:rFonts w:ascii="Times New Roman" w:hAnsi="Times New Roman"/>
          <w:sz w:val="24"/>
          <w:szCs w:val="24"/>
        </w:rPr>
        <w:t xml:space="preserve">по техническому обслуживанию Объекта концессионного соглашения (пункт 11.1. Концессионного соглашения, Приложение № </w:t>
      </w:r>
      <w:r w:rsidR="00D252BE">
        <w:rPr>
          <w:rFonts w:ascii="Times New Roman" w:hAnsi="Times New Roman"/>
          <w:sz w:val="24"/>
          <w:szCs w:val="24"/>
        </w:rPr>
        <w:t>8</w:t>
      </w:r>
      <w:r w:rsidR="00191E16" w:rsidRPr="00191E16">
        <w:rPr>
          <w:rFonts w:ascii="Times New Roman" w:hAnsi="Times New Roman"/>
          <w:sz w:val="24"/>
          <w:szCs w:val="24"/>
        </w:rPr>
        <w:t xml:space="preserve"> к «Концессионному соглашению</w:t>
      </w:r>
      <w:r w:rsidR="000A1EDA">
        <w:rPr>
          <w:rFonts w:ascii="Times New Roman" w:hAnsi="Times New Roman"/>
          <w:sz w:val="24"/>
          <w:szCs w:val="24"/>
        </w:rPr>
        <w:t>)</w:t>
      </w:r>
      <w:r w:rsidR="00191E16" w:rsidRPr="00191E16">
        <w:rPr>
          <w:rFonts w:ascii="Times New Roman" w:hAnsi="Times New Roman"/>
          <w:sz w:val="24"/>
          <w:szCs w:val="24"/>
        </w:rPr>
        <w:t>.</w:t>
      </w:r>
    </w:p>
    <w:p w:rsidR="00067A37" w:rsidRDefault="00067A37" w:rsidP="00CD2EC8">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067A37" w:rsidRDefault="00067A37" w:rsidP="00CD2EC8">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DD5B3E" w:rsidRPr="00B61809" w:rsidRDefault="00DD5B3E" w:rsidP="00DD5B3E">
      <w:pPr>
        <w:pStyle w:val="a5"/>
        <w:widowControl w:val="0"/>
        <w:numPr>
          <w:ilvl w:val="1"/>
          <w:numId w:val="3"/>
        </w:numPr>
        <w:tabs>
          <w:tab w:val="left" w:pos="993"/>
        </w:tabs>
        <w:autoSpaceDE w:val="0"/>
        <w:autoSpaceDN w:val="0"/>
        <w:adjustRightInd w:val="0"/>
        <w:spacing w:after="0" w:line="240" w:lineRule="auto"/>
        <w:ind w:left="993" w:hanging="567"/>
        <w:jc w:val="center"/>
        <w:rPr>
          <w:rFonts w:ascii="Times New Roman" w:hAnsi="Times New Roman" w:cs="Times New Roman"/>
          <w:sz w:val="24"/>
          <w:szCs w:val="24"/>
        </w:rPr>
      </w:pPr>
      <w:r w:rsidRPr="00B61809">
        <w:rPr>
          <w:rFonts w:ascii="Times New Roman" w:hAnsi="Times New Roman" w:cs="Times New Roman"/>
          <w:sz w:val="24"/>
          <w:szCs w:val="24"/>
        </w:rPr>
        <w:t>Основные мероприятия по реконструкции</w:t>
      </w:r>
    </w:p>
    <w:p w:rsidR="00AF5A12" w:rsidRPr="00DD5B3E" w:rsidRDefault="00DD5B3E" w:rsidP="00DD5B3E">
      <w:pPr>
        <w:widowControl w:val="0"/>
        <w:shd w:val="clear" w:color="auto" w:fill="FFFFFF"/>
        <w:tabs>
          <w:tab w:val="left" w:pos="709"/>
          <w:tab w:val="left" w:pos="1276"/>
        </w:tabs>
        <w:autoSpaceDE w:val="0"/>
        <w:autoSpaceDN w:val="0"/>
        <w:adjustRightInd w:val="0"/>
        <w:spacing w:after="0" w:line="240" w:lineRule="auto"/>
        <w:jc w:val="center"/>
        <w:rPr>
          <w:rFonts w:ascii="Times New Roman" w:hAnsi="Times New Roman" w:cs="Times New Roman"/>
          <w:sz w:val="24"/>
          <w:szCs w:val="24"/>
        </w:rPr>
      </w:pPr>
      <w:r w:rsidRPr="00B61809">
        <w:rPr>
          <w:rFonts w:ascii="Times New Roman" w:hAnsi="Times New Roman" w:cs="Times New Roman"/>
          <w:sz w:val="24"/>
          <w:szCs w:val="24"/>
        </w:rPr>
        <w:t xml:space="preserve">Объекта концессионного и объем расходов </w:t>
      </w:r>
      <w:r w:rsidRPr="00B61809">
        <w:rPr>
          <w:rFonts w:ascii="Times New Roman" w:hAnsi="Times New Roman" w:cs="Times New Roman"/>
          <w:b/>
          <w:sz w:val="24"/>
          <w:szCs w:val="24"/>
        </w:rPr>
        <w:t>Концедента</w:t>
      </w:r>
      <w:r w:rsidRPr="00B61809">
        <w:rPr>
          <w:rFonts w:ascii="Times New Roman" w:hAnsi="Times New Roman" w:cs="Times New Roman"/>
          <w:sz w:val="24"/>
          <w:szCs w:val="24"/>
        </w:rPr>
        <w:t xml:space="preserve"> на реконструкцию Объекта концессионного соглашения</w:t>
      </w:r>
    </w:p>
    <w:p w:rsidR="00067A37" w:rsidRDefault="00067A37" w:rsidP="00E37EC3">
      <w:pPr>
        <w:autoSpaceDE w:val="0"/>
        <w:spacing w:after="0" w:line="240" w:lineRule="auto"/>
        <w:ind w:firstLine="709"/>
        <w:jc w:val="center"/>
        <w:rPr>
          <w:rFonts w:ascii="Times New Roman" w:eastAsia="Times New Roman" w:hAnsi="Times New Roman"/>
          <w:sz w:val="24"/>
          <w:szCs w:val="24"/>
          <w:lang w:eastAsia="zh-CN"/>
        </w:rPr>
      </w:pPr>
    </w:p>
    <w:p w:rsidR="00C46F68" w:rsidRPr="00497F3D" w:rsidRDefault="00C46F68" w:rsidP="00E37EC3">
      <w:pPr>
        <w:autoSpaceDE w:val="0"/>
        <w:spacing w:after="0" w:line="240" w:lineRule="auto"/>
        <w:ind w:firstLine="709"/>
        <w:jc w:val="center"/>
        <w:rPr>
          <w:rFonts w:ascii="Times New Roman" w:eastAsia="Times New Roman" w:hAnsi="Times New Roman"/>
          <w:sz w:val="24"/>
          <w:szCs w:val="24"/>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2126"/>
        <w:gridCol w:w="567"/>
        <w:gridCol w:w="709"/>
        <w:gridCol w:w="708"/>
        <w:gridCol w:w="709"/>
        <w:gridCol w:w="709"/>
        <w:gridCol w:w="567"/>
      </w:tblGrid>
      <w:tr w:rsidR="00E37EC3" w:rsidRPr="00497F3D" w:rsidTr="00067A37">
        <w:trPr>
          <w:trHeight w:val="555"/>
        </w:trPr>
        <w:tc>
          <w:tcPr>
            <w:tcW w:w="426" w:type="dxa"/>
            <w:vMerge w:val="restart"/>
            <w:vAlign w:val="center"/>
          </w:tcPr>
          <w:p w:rsidR="00E37EC3" w:rsidRPr="00191E16" w:rsidRDefault="00E37EC3" w:rsidP="00624EB9">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w:t>
            </w:r>
          </w:p>
          <w:p w:rsidR="00E37EC3" w:rsidRPr="00191E16" w:rsidRDefault="00E37EC3" w:rsidP="00624EB9">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п/п</w:t>
            </w:r>
          </w:p>
        </w:tc>
        <w:tc>
          <w:tcPr>
            <w:tcW w:w="2835" w:type="dxa"/>
            <w:vMerge w:val="restart"/>
            <w:vAlign w:val="center"/>
          </w:tcPr>
          <w:p w:rsidR="00E37EC3" w:rsidRPr="00191E16" w:rsidRDefault="00E37EC3" w:rsidP="00B10ED2">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 xml:space="preserve">Наименование </w:t>
            </w:r>
            <w:r w:rsidR="00B10ED2" w:rsidRPr="00191E16">
              <w:rPr>
                <w:rFonts w:ascii="Times New Roman" w:eastAsia="Times New Roman" w:hAnsi="Times New Roman"/>
                <w:bCs/>
                <w:color w:val="000000"/>
                <w:sz w:val="20"/>
                <w:szCs w:val="20"/>
                <w:lang w:eastAsia="ru-RU"/>
              </w:rPr>
              <w:t>мероприятий</w:t>
            </w:r>
          </w:p>
        </w:tc>
        <w:tc>
          <w:tcPr>
            <w:tcW w:w="2126" w:type="dxa"/>
            <w:vMerge w:val="restart"/>
            <w:vAlign w:val="center"/>
          </w:tcPr>
          <w:p w:rsidR="00E37EC3" w:rsidRPr="00DD5B3E" w:rsidRDefault="00495337" w:rsidP="00D8066C">
            <w:pPr>
              <w:spacing w:after="0" w:line="240" w:lineRule="auto"/>
              <w:ind w:left="-57" w:right="-57"/>
              <w:jc w:val="center"/>
              <w:rPr>
                <w:rFonts w:ascii="Times New Roman" w:eastAsia="Times New Roman" w:hAnsi="Times New Roman" w:cs="Times New Roman"/>
                <w:bCs/>
                <w:color w:val="000000"/>
                <w:sz w:val="20"/>
                <w:szCs w:val="20"/>
                <w:lang w:eastAsia="ru-RU"/>
              </w:rPr>
            </w:pPr>
            <w:r w:rsidRPr="00DD5B3E">
              <w:rPr>
                <w:rFonts w:ascii="Times New Roman" w:eastAsia="Times New Roman" w:hAnsi="Times New Roman" w:cs="Times New Roman"/>
                <w:bCs/>
                <w:color w:val="000000"/>
                <w:sz w:val="20"/>
                <w:szCs w:val="20"/>
                <w:lang w:eastAsia="ru-RU"/>
              </w:rPr>
              <w:t>Описание мероприятий</w:t>
            </w:r>
          </w:p>
        </w:tc>
        <w:tc>
          <w:tcPr>
            <w:tcW w:w="3969" w:type="dxa"/>
            <w:gridSpan w:val="6"/>
          </w:tcPr>
          <w:p w:rsidR="00E37EC3" w:rsidRPr="00191E16" w:rsidRDefault="00E37EC3" w:rsidP="00D8066C">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Срок исполнения по годам</w:t>
            </w:r>
          </w:p>
          <w:p w:rsidR="00E37EC3" w:rsidRPr="00191E16" w:rsidRDefault="00E37EC3" w:rsidP="00D8066C">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(тыс. руб.)</w:t>
            </w:r>
          </w:p>
        </w:tc>
      </w:tr>
      <w:tr w:rsidR="00AA338C" w:rsidRPr="00497F3D" w:rsidTr="00067A37">
        <w:trPr>
          <w:trHeight w:val="145"/>
        </w:trPr>
        <w:tc>
          <w:tcPr>
            <w:tcW w:w="426" w:type="dxa"/>
            <w:vMerge/>
            <w:vAlign w:val="center"/>
          </w:tcPr>
          <w:p w:rsidR="00AA338C" w:rsidRPr="00191E16" w:rsidRDefault="00AA338C" w:rsidP="00624EB9">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p>
        </w:tc>
        <w:tc>
          <w:tcPr>
            <w:tcW w:w="2126" w:type="dxa"/>
            <w:vMerge/>
            <w:vAlign w:val="center"/>
          </w:tcPr>
          <w:p w:rsidR="00AA338C" w:rsidRPr="00AF5A12" w:rsidRDefault="00AA338C" w:rsidP="00D8066C">
            <w:pPr>
              <w:spacing w:after="0" w:line="240" w:lineRule="auto"/>
              <w:ind w:left="-57" w:right="-57"/>
              <w:jc w:val="center"/>
              <w:rPr>
                <w:rFonts w:ascii="Times New Roman" w:eastAsia="Times New Roman" w:hAnsi="Times New Roman" w:cs="Times New Roman"/>
                <w:b/>
                <w:bCs/>
                <w:color w:val="000000"/>
                <w:sz w:val="20"/>
                <w:szCs w:val="20"/>
                <w:lang w:eastAsia="ru-RU"/>
              </w:rPr>
            </w:pPr>
          </w:p>
        </w:tc>
        <w:tc>
          <w:tcPr>
            <w:tcW w:w="567"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2026</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2027</w:t>
            </w:r>
          </w:p>
        </w:tc>
        <w:tc>
          <w:tcPr>
            <w:tcW w:w="708"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2028</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2029</w:t>
            </w:r>
          </w:p>
        </w:tc>
        <w:tc>
          <w:tcPr>
            <w:tcW w:w="709"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2030</w:t>
            </w:r>
          </w:p>
        </w:tc>
        <w:tc>
          <w:tcPr>
            <w:tcW w:w="567" w:type="dxa"/>
            <w:vAlign w:val="center"/>
          </w:tcPr>
          <w:p w:rsidR="00AA338C" w:rsidRPr="00191E16" w:rsidRDefault="00AA338C" w:rsidP="00D8066C">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AA338C" w:rsidRPr="00497F3D" w:rsidTr="00067A37">
        <w:trPr>
          <w:trHeight w:val="2722"/>
        </w:trPr>
        <w:tc>
          <w:tcPr>
            <w:tcW w:w="426"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с водонапорной башней (5972)</w:t>
            </w:r>
          </w:p>
          <w:p w:rsidR="00AA338C" w:rsidRPr="00AF5A12" w:rsidRDefault="00AA338C" w:rsidP="00AF5A12">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д. Удеревка;</w:t>
            </w:r>
          </w:p>
          <w:p w:rsidR="00AA338C" w:rsidRPr="00AF5A12" w:rsidRDefault="00AA338C" w:rsidP="00AF5A12">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с водонапорной башней (5914)</w:t>
            </w:r>
          </w:p>
          <w:p w:rsidR="00AA338C" w:rsidRPr="00AF5A12" w:rsidRDefault="00AA338C" w:rsidP="00AF5A12">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д. Сельский Рогачик;</w:t>
            </w:r>
          </w:p>
          <w:p w:rsidR="00AA338C" w:rsidRPr="00297A2D" w:rsidRDefault="00AA338C" w:rsidP="00AF5A12">
            <w:pPr>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(2127</w:t>
            </w:r>
            <w:r w:rsidRPr="00AF5A12">
              <w:rPr>
                <w:rFonts w:ascii="Times New Roman" w:hAnsi="Times New Roman"/>
                <w:color w:val="000000"/>
                <w:sz w:val="20"/>
                <w:szCs w:val="20"/>
              </w:rPr>
              <w:t>) д. Ниженка).</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F5A12">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F5A12" w:rsidRDefault="00AA338C" w:rsidP="00AF5A12">
            <w:pPr>
              <w:spacing w:after="0" w:line="240" w:lineRule="auto"/>
              <w:ind w:left="-57" w:right="-57"/>
              <w:jc w:val="center"/>
              <w:rPr>
                <w:rFonts w:ascii="Times New Roman" w:hAnsi="Times New Roman" w:cs="Times New Roman"/>
                <w:b/>
                <w:bCs/>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735</w:t>
            </w:r>
            <w:r w:rsidRPr="00A6503C">
              <w:rPr>
                <w:rFonts w:ascii="Times New Roman" w:eastAsia="Times New Roman" w:hAnsi="Times New Roman" w:cs="Times New Roman"/>
                <w:color w:val="000000"/>
                <w:sz w:val="20"/>
                <w:szCs w:val="20"/>
                <w:lang w:eastAsia="ru-RU"/>
              </w:rPr>
              <w:t>,00</w:t>
            </w:r>
          </w:p>
        </w:tc>
        <w:tc>
          <w:tcPr>
            <w:tcW w:w="708" w:type="dxa"/>
            <w:vAlign w:val="center"/>
          </w:tcPr>
          <w:p w:rsidR="00AA338C" w:rsidRPr="00A6503C" w:rsidRDefault="00AA338C" w:rsidP="00A6503C">
            <w:pPr>
              <w:spacing w:after="0" w:line="240" w:lineRule="auto"/>
              <w:ind w:left="-57" w:right="-57"/>
              <w:jc w:val="center"/>
              <w:rPr>
                <w:rFonts w:ascii="Times New Roman" w:eastAsia="Times New Roman" w:hAnsi="Times New Roman" w:cs="Times New Roman"/>
                <w:color w:val="000000"/>
                <w:sz w:val="20"/>
                <w:szCs w:val="20"/>
                <w:lang w:eastAsia="ru-RU"/>
              </w:rPr>
            </w:pPr>
            <w:r w:rsidRPr="00A6503C">
              <w:rPr>
                <w:rFonts w:ascii="Times New Roman" w:eastAsia="Times New Roman" w:hAnsi="Times New Roman" w:cs="Times New Roman"/>
                <w:color w:val="000000"/>
                <w:sz w:val="20"/>
                <w:szCs w:val="20"/>
                <w:lang w:eastAsia="ru-RU"/>
              </w:rPr>
              <w:t>0,00</w:t>
            </w:r>
          </w:p>
        </w:tc>
        <w:tc>
          <w:tcPr>
            <w:tcW w:w="709"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6503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AA338C" w:rsidRPr="00497F3D" w:rsidTr="00067A37">
        <w:trPr>
          <w:trHeight w:val="2722"/>
        </w:trPr>
        <w:tc>
          <w:tcPr>
            <w:tcW w:w="426"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5629</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 Петрово-Хутарь</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6537</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Удерево</w:t>
            </w:r>
            <w:r w:rsidRPr="00AF5A12">
              <w:rPr>
                <w:rFonts w:ascii="Times New Roman" w:hAnsi="Times New Roman"/>
                <w:bCs/>
                <w:color w:val="000000"/>
                <w:sz w:val="20"/>
                <w:szCs w:val="20"/>
              </w:rPr>
              <w:t>;</w:t>
            </w:r>
          </w:p>
          <w:p w:rsidR="00AA338C"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5973</w:t>
            </w:r>
            <w:r w:rsidRPr="00AF5A12">
              <w:rPr>
                <w:rFonts w:ascii="Times New Roman" w:hAnsi="Times New Roman"/>
                <w:color w:val="000000"/>
                <w:sz w:val="20"/>
                <w:szCs w:val="20"/>
              </w:rPr>
              <w:t xml:space="preserve">) д. </w:t>
            </w:r>
            <w:r>
              <w:rPr>
                <w:rFonts w:ascii="Times New Roman" w:hAnsi="Times New Roman"/>
                <w:color w:val="000000"/>
                <w:sz w:val="20"/>
                <w:szCs w:val="20"/>
              </w:rPr>
              <w:t>Ползиковка</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6503C" w:rsidRDefault="00AA338C" w:rsidP="00AA338C">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AA338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8" w:type="dxa"/>
            <w:vAlign w:val="center"/>
          </w:tcPr>
          <w:p w:rsidR="00AA338C" w:rsidRPr="00A6503C" w:rsidRDefault="00AA338C" w:rsidP="00AA338C">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735</w:t>
            </w:r>
            <w:r w:rsidRPr="00A6503C">
              <w:rPr>
                <w:rFonts w:ascii="Times New Roman" w:eastAsia="Times New Roman" w:hAnsi="Times New Roman" w:cs="Times New Roman"/>
                <w:color w:val="000000"/>
                <w:sz w:val="20"/>
                <w:szCs w:val="20"/>
                <w:lang w:eastAsia="ru-RU"/>
              </w:rPr>
              <w:t>,00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AA338C" w:rsidRPr="00497F3D" w:rsidTr="00067A37">
        <w:trPr>
          <w:trHeight w:val="2722"/>
        </w:trPr>
        <w:tc>
          <w:tcPr>
            <w:tcW w:w="426" w:type="dxa"/>
            <w:vAlign w:val="center"/>
          </w:tcPr>
          <w:p w:rsidR="00AA338C"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3049</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Осиновка</w:t>
            </w:r>
            <w:r w:rsidRPr="00AF5A12">
              <w:rPr>
                <w:rFonts w:ascii="Times New Roman" w:eastAsia="Times New Roman" w:hAnsi="Times New Roman"/>
                <w:color w:val="000000"/>
                <w:sz w:val="20"/>
                <w:szCs w:val="20"/>
                <w:lang w:eastAsia="ru-RU"/>
              </w:rPr>
              <w:t>;</w:t>
            </w:r>
          </w:p>
          <w:p w:rsidR="00AA338C" w:rsidRPr="00AF5A12" w:rsidRDefault="00AA338C" w:rsidP="00AA338C">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5382</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Стаканово</w:t>
            </w:r>
            <w:r w:rsidRPr="00AF5A12">
              <w:rPr>
                <w:rFonts w:ascii="Times New Roman" w:hAnsi="Times New Roman"/>
                <w:bCs/>
                <w:color w:val="000000"/>
                <w:sz w:val="20"/>
                <w:szCs w:val="20"/>
              </w:rPr>
              <w:t>;</w:t>
            </w:r>
          </w:p>
          <w:p w:rsidR="00AA338C" w:rsidRPr="00191E16" w:rsidRDefault="00AA338C" w:rsidP="00AA338C">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6107</w:t>
            </w:r>
            <w:r w:rsidRPr="00AF5A12">
              <w:rPr>
                <w:rFonts w:ascii="Times New Roman" w:hAnsi="Times New Roman"/>
                <w:color w:val="000000"/>
                <w:sz w:val="20"/>
                <w:szCs w:val="20"/>
              </w:rPr>
              <w:t xml:space="preserve">) </w:t>
            </w:r>
            <w:r>
              <w:rPr>
                <w:rFonts w:ascii="Times New Roman" w:hAnsi="Times New Roman"/>
                <w:color w:val="000000"/>
                <w:sz w:val="20"/>
                <w:szCs w:val="20"/>
              </w:rPr>
              <w:t>с. Исаково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AA338C" w:rsidRPr="00AF5A12" w:rsidRDefault="00AA338C" w:rsidP="00AA338C">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AA338C" w:rsidRPr="00A6503C" w:rsidRDefault="00AA338C" w:rsidP="00AA338C">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AA338C" w:rsidRPr="00191E16" w:rsidRDefault="00AA338C" w:rsidP="00AA338C">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735</w:t>
            </w:r>
            <w:r w:rsidRPr="00497F3D">
              <w:rPr>
                <w:rFonts w:ascii="Times New Roman" w:eastAsia="Times New Roman" w:hAnsi="Times New Roman"/>
                <w:color w:val="000000"/>
                <w:sz w:val="20"/>
                <w:szCs w:val="20"/>
                <w:lang w:eastAsia="ru-RU"/>
              </w:rPr>
              <w:t>,00</w:t>
            </w:r>
          </w:p>
        </w:tc>
        <w:tc>
          <w:tcPr>
            <w:tcW w:w="709"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AA338C" w:rsidRPr="00497F3D" w:rsidRDefault="00AA338C" w:rsidP="00AA338C">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722"/>
        </w:trPr>
        <w:tc>
          <w:tcPr>
            <w:tcW w:w="426" w:type="dxa"/>
            <w:vAlign w:val="center"/>
          </w:tcPr>
          <w:p w:rsidR="00DD5B3E"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3908</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Никитское</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5830</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Головинка</w:t>
            </w:r>
            <w:r w:rsidRPr="00AF5A12">
              <w:rPr>
                <w:rFonts w:ascii="Times New Roman" w:hAnsi="Times New Roman"/>
                <w:bCs/>
                <w:color w:val="000000"/>
                <w:sz w:val="20"/>
                <w:szCs w:val="20"/>
              </w:rPr>
              <w:t>;</w:t>
            </w:r>
          </w:p>
          <w:p w:rsidR="00DD5B3E" w:rsidRPr="00191E16" w:rsidRDefault="00DD5B3E" w:rsidP="00DD5B3E">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5862</w:t>
            </w:r>
            <w:r w:rsidRPr="00AF5A12">
              <w:rPr>
                <w:rFonts w:ascii="Times New Roman" w:hAnsi="Times New Roman"/>
                <w:color w:val="000000"/>
                <w:sz w:val="20"/>
                <w:szCs w:val="20"/>
              </w:rPr>
              <w:t xml:space="preserve">) </w:t>
            </w:r>
            <w:r>
              <w:rPr>
                <w:rFonts w:ascii="Times New Roman" w:hAnsi="Times New Roman"/>
                <w:color w:val="000000"/>
                <w:sz w:val="20"/>
                <w:szCs w:val="20"/>
              </w:rPr>
              <w:t>с. Русаново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DD5B3E" w:rsidRPr="00943842" w:rsidRDefault="00DD5B3E" w:rsidP="00DD5B3E">
            <w:pPr>
              <w:spacing w:after="0" w:line="240" w:lineRule="auto"/>
              <w:ind w:right="-57"/>
              <w:jc w:val="center"/>
              <w:rPr>
                <w:rFonts w:ascii="Times New Roman" w:hAnsi="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DD5B3E" w:rsidRPr="00191E16" w:rsidRDefault="00DD5B3E" w:rsidP="00DD5B3E">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r w:rsidRPr="00497F3D">
              <w:rPr>
                <w:rFonts w:ascii="Times New Roman" w:eastAsia="Times New Roman" w:hAnsi="Times New Roman"/>
                <w:color w:val="000000"/>
                <w:sz w:val="20"/>
                <w:szCs w:val="20"/>
                <w:lang w:eastAsia="ru-RU"/>
              </w:rPr>
              <w:t>,00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735</w:t>
            </w:r>
            <w:r w:rsidRPr="00497F3D">
              <w:rPr>
                <w:rFonts w:ascii="Times New Roman" w:eastAsia="Times New Roman" w:hAnsi="Times New Roman"/>
                <w:color w:val="000000"/>
                <w:sz w:val="20"/>
                <w:szCs w:val="20"/>
                <w:lang w:eastAsia="ru-RU"/>
              </w:rPr>
              <w:t>,00</w:t>
            </w:r>
          </w:p>
        </w:tc>
        <w:tc>
          <w:tcPr>
            <w:tcW w:w="567"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25"/>
        </w:trPr>
        <w:tc>
          <w:tcPr>
            <w:tcW w:w="5387" w:type="dxa"/>
            <w:gridSpan w:val="3"/>
            <w:tcBorders>
              <w:right w:val="single" w:sz="4" w:space="0" w:color="auto"/>
            </w:tcBorders>
            <w:vAlign w:val="center"/>
          </w:tcPr>
          <w:p w:rsidR="00DD5B3E" w:rsidRPr="00DD5B3E" w:rsidRDefault="00DD5B3E" w:rsidP="00DD5B3E">
            <w:pPr>
              <w:spacing w:after="0" w:line="240" w:lineRule="auto"/>
              <w:ind w:left="-57" w:right="-57"/>
              <w:rPr>
                <w:rFonts w:ascii="Times New Roman" w:hAnsi="Times New Roman" w:cs="Times New Roman"/>
                <w:b/>
                <w:color w:val="000000" w:themeColor="text1"/>
                <w:sz w:val="20"/>
                <w:szCs w:val="20"/>
              </w:rPr>
            </w:pPr>
            <w:r w:rsidRPr="00DD5B3E">
              <w:rPr>
                <w:rFonts w:ascii="Times New Roman" w:hAnsi="Times New Roman" w:cs="Times New Roman"/>
                <w:b/>
                <w:color w:val="000000" w:themeColor="text1"/>
                <w:sz w:val="20"/>
                <w:szCs w:val="20"/>
              </w:rPr>
              <w:t>Итого:</w:t>
            </w:r>
            <w:r>
              <w:rPr>
                <w:rFonts w:ascii="Times New Roman" w:hAnsi="Times New Roman" w:cs="Times New Roman"/>
                <w:b/>
                <w:color w:val="000000" w:themeColor="text1"/>
                <w:sz w:val="20"/>
                <w:szCs w:val="20"/>
              </w:rPr>
              <w:t xml:space="preserve"> 2 940,00</w:t>
            </w:r>
          </w:p>
        </w:tc>
        <w:tc>
          <w:tcPr>
            <w:tcW w:w="567"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themeColor="text1"/>
                <w:sz w:val="20"/>
                <w:szCs w:val="20"/>
                <w:lang w:eastAsia="ru-RU"/>
              </w:rPr>
            </w:pPr>
            <w:r w:rsidRPr="00DD5B3E">
              <w:rPr>
                <w:rFonts w:ascii="Times New Roman" w:eastAsia="Times New Roman" w:hAnsi="Times New Roman"/>
                <w:b/>
                <w:color w:val="000000" w:themeColor="text1"/>
                <w:sz w:val="20"/>
                <w:szCs w:val="20"/>
                <w:lang w:eastAsia="ru-RU"/>
              </w:rPr>
              <w:t>0,00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708"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709"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735,00</w:t>
            </w:r>
          </w:p>
        </w:tc>
        <w:tc>
          <w:tcPr>
            <w:tcW w:w="567" w:type="dxa"/>
            <w:vAlign w:val="center"/>
          </w:tcPr>
          <w:p w:rsidR="00DD5B3E" w:rsidRPr="00DD5B3E" w:rsidRDefault="00DD5B3E" w:rsidP="00AA338C">
            <w:pPr>
              <w:spacing w:after="0" w:line="240" w:lineRule="auto"/>
              <w:ind w:left="-57" w:right="-57"/>
              <w:jc w:val="center"/>
              <w:rPr>
                <w:rFonts w:ascii="Times New Roman" w:eastAsia="Times New Roman" w:hAnsi="Times New Roman"/>
                <w:b/>
                <w:color w:val="000000"/>
                <w:sz w:val="20"/>
                <w:szCs w:val="20"/>
                <w:lang w:eastAsia="ru-RU"/>
              </w:rPr>
            </w:pPr>
            <w:r w:rsidRPr="00DD5B3E">
              <w:rPr>
                <w:rFonts w:ascii="Times New Roman" w:eastAsia="Times New Roman" w:hAnsi="Times New Roman"/>
                <w:b/>
                <w:color w:val="000000"/>
                <w:sz w:val="20"/>
                <w:szCs w:val="20"/>
                <w:lang w:eastAsia="ru-RU"/>
              </w:rPr>
              <w:t>0,00</w:t>
            </w:r>
          </w:p>
        </w:tc>
      </w:tr>
    </w:tbl>
    <w:p w:rsidR="005C6D2B" w:rsidRDefault="005C6D2B"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5C6D2B" w:rsidRDefault="005C6D2B"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15023D" w:rsidRDefault="0015023D" w:rsidP="00A106F6">
      <w:pPr>
        <w:widowControl w:val="0"/>
        <w:autoSpaceDE w:val="0"/>
        <w:autoSpaceDN w:val="0"/>
        <w:adjustRightInd w:val="0"/>
        <w:spacing w:after="0" w:line="240" w:lineRule="auto"/>
        <w:ind w:right="-35" w:firstLine="567"/>
        <w:jc w:val="center"/>
        <w:rPr>
          <w:rFonts w:ascii="Times New Roman" w:eastAsia="Calibri" w:hAnsi="Times New Roman" w:cs="Times New Roman"/>
          <w:sz w:val="24"/>
          <w:szCs w:val="24"/>
        </w:rPr>
      </w:pPr>
    </w:p>
    <w:p w:rsidR="00DD5B3E" w:rsidRPr="00DD5B3E" w:rsidRDefault="00DD5B3E" w:rsidP="00DD5B3E">
      <w:pPr>
        <w:pStyle w:val="a5"/>
        <w:widowControl w:val="0"/>
        <w:numPr>
          <w:ilvl w:val="1"/>
          <w:numId w:val="3"/>
        </w:numPr>
        <w:autoSpaceDE w:val="0"/>
        <w:autoSpaceDN w:val="0"/>
        <w:adjustRightInd w:val="0"/>
        <w:spacing w:after="0" w:line="240" w:lineRule="auto"/>
        <w:ind w:left="1134" w:right="802" w:hanging="567"/>
        <w:jc w:val="center"/>
        <w:rPr>
          <w:rFonts w:ascii="Times New Roman" w:hAnsi="Times New Roman" w:cs="Times New Roman"/>
          <w:sz w:val="24"/>
          <w:szCs w:val="24"/>
        </w:rPr>
      </w:pPr>
      <w:r w:rsidRPr="00DD5B3E">
        <w:rPr>
          <w:rFonts w:ascii="Times New Roman" w:hAnsi="Times New Roman" w:cs="Times New Roman"/>
          <w:sz w:val="24"/>
          <w:szCs w:val="24"/>
        </w:rPr>
        <w:lastRenderedPageBreak/>
        <w:t xml:space="preserve">Предельный (минимальный) размер расходов на реконструкцию Объекта концессионного соглашения, которые предполагается осуществить </w:t>
      </w:r>
      <w:r w:rsidRPr="00DD5B3E">
        <w:rPr>
          <w:rFonts w:ascii="Times New Roman" w:hAnsi="Times New Roman" w:cs="Times New Roman"/>
          <w:b/>
          <w:sz w:val="24"/>
          <w:szCs w:val="24"/>
        </w:rPr>
        <w:t>Концессионером</w:t>
      </w:r>
      <w:r w:rsidRPr="00DD5B3E">
        <w:rPr>
          <w:rFonts w:ascii="Times New Roman" w:hAnsi="Times New Roman" w:cs="Times New Roman"/>
          <w:sz w:val="24"/>
          <w:szCs w:val="24"/>
        </w:rPr>
        <w:t>, без учета расходов, источником финансирования которых является плата за подключение (технологическое присоединение)</w:t>
      </w:r>
    </w:p>
    <w:p w:rsidR="00DD5B3E" w:rsidRPr="00E23B0F" w:rsidRDefault="00DD5B3E" w:rsidP="00DD5B3E">
      <w:pPr>
        <w:pStyle w:val="a5"/>
        <w:widowControl w:val="0"/>
        <w:autoSpaceDE w:val="0"/>
        <w:autoSpaceDN w:val="0"/>
        <w:adjustRightInd w:val="0"/>
        <w:spacing w:after="0" w:line="240" w:lineRule="auto"/>
        <w:ind w:left="1276" w:right="802" w:hanging="567"/>
        <w:jc w:val="center"/>
        <w:rPr>
          <w:rFonts w:ascii="Times New Roman" w:hAnsi="Times New Roman" w:cs="Times New Roman"/>
        </w:rPr>
      </w:pPr>
      <w:r w:rsidRPr="00E23B0F">
        <w:rPr>
          <w:rFonts w:ascii="Times New Roman" w:hAnsi="Times New Roman" w:cs="Times New Roman"/>
          <w:i/>
        </w:rPr>
        <w:t>(без учета конкурсного предложения Концессионера)</w:t>
      </w:r>
    </w:p>
    <w:p w:rsidR="00A066E8" w:rsidRPr="00497F3D" w:rsidRDefault="00A066E8" w:rsidP="00A066E8">
      <w:pPr>
        <w:widowControl w:val="0"/>
        <w:autoSpaceDE w:val="0"/>
        <w:autoSpaceDN w:val="0"/>
        <w:adjustRightInd w:val="0"/>
        <w:spacing w:after="0" w:line="240" w:lineRule="auto"/>
        <w:ind w:firstLine="709"/>
        <w:jc w:val="center"/>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2126"/>
        <w:gridCol w:w="567"/>
        <w:gridCol w:w="709"/>
        <w:gridCol w:w="708"/>
        <w:gridCol w:w="709"/>
        <w:gridCol w:w="709"/>
        <w:gridCol w:w="567"/>
      </w:tblGrid>
      <w:tr w:rsidR="005C6D2B" w:rsidRPr="00497F3D" w:rsidTr="00067A37">
        <w:trPr>
          <w:trHeight w:val="555"/>
        </w:trPr>
        <w:tc>
          <w:tcPr>
            <w:tcW w:w="426" w:type="dxa"/>
            <w:vMerge w:val="restart"/>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w:t>
            </w:r>
          </w:p>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п/п</w:t>
            </w:r>
          </w:p>
        </w:tc>
        <w:tc>
          <w:tcPr>
            <w:tcW w:w="2835" w:type="dxa"/>
            <w:vMerge w:val="restart"/>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Наименование мероприятий</w:t>
            </w:r>
          </w:p>
        </w:tc>
        <w:tc>
          <w:tcPr>
            <w:tcW w:w="2126" w:type="dxa"/>
            <w:vMerge w:val="restart"/>
            <w:vAlign w:val="center"/>
          </w:tcPr>
          <w:p w:rsidR="005C6D2B" w:rsidRPr="005C6D2B" w:rsidRDefault="005C6D2B" w:rsidP="004D3220">
            <w:pPr>
              <w:spacing w:after="0" w:line="240" w:lineRule="auto"/>
              <w:ind w:left="-57" w:right="-57"/>
              <w:jc w:val="center"/>
              <w:rPr>
                <w:rFonts w:ascii="Times New Roman" w:eastAsia="Times New Roman" w:hAnsi="Times New Roman" w:cs="Times New Roman"/>
                <w:bCs/>
                <w:color w:val="000000"/>
                <w:sz w:val="20"/>
                <w:szCs w:val="20"/>
                <w:lang w:eastAsia="ru-RU"/>
              </w:rPr>
            </w:pPr>
            <w:r w:rsidRPr="005C6D2B">
              <w:rPr>
                <w:rFonts w:ascii="Times New Roman" w:eastAsia="Times New Roman" w:hAnsi="Times New Roman" w:cs="Times New Roman"/>
                <w:bCs/>
                <w:color w:val="000000"/>
                <w:sz w:val="20"/>
                <w:szCs w:val="20"/>
                <w:lang w:eastAsia="ru-RU"/>
              </w:rPr>
              <w:t>Описание мероприятий</w:t>
            </w:r>
          </w:p>
        </w:tc>
        <w:tc>
          <w:tcPr>
            <w:tcW w:w="3969" w:type="dxa"/>
            <w:gridSpan w:val="6"/>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Срок исполнения по годам</w:t>
            </w:r>
          </w:p>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sidRPr="00191E16">
              <w:rPr>
                <w:rFonts w:ascii="Times New Roman" w:eastAsia="Times New Roman" w:hAnsi="Times New Roman"/>
                <w:bCs/>
                <w:color w:val="000000"/>
                <w:sz w:val="20"/>
                <w:szCs w:val="20"/>
                <w:lang w:eastAsia="ru-RU"/>
              </w:rPr>
              <w:t>(тыс. руб.)</w:t>
            </w:r>
          </w:p>
        </w:tc>
      </w:tr>
      <w:tr w:rsidR="005C6D2B" w:rsidRPr="00497F3D" w:rsidTr="00067A37">
        <w:trPr>
          <w:trHeight w:val="145"/>
        </w:trPr>
        <w:tc>
          <w:tcPr>
            <w:tcW w:w="426" w:type="dxa"/>
            <w:vMerge/>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p>
        </w:tc>
        <w:tc>
          <w:tcPr>
            <w:tcW w:w="2126" w:type="dxa"/>
            <w:vMerge/>
            <w:vAlign w:val="center"/>
          </w:tcPr>
          <w:p w:rsidR="005C6D2B" w:rsidRPr="00AF5A12" w:rsidRDefault="005C6D2B" w:rsidP="004D3220">
            <w:pPr>
              <w:spacing w:after="0" w:line="240" w:lineRule="auto"/>
              <w:ind w:left="-57" w:right="-57"/>
              <w:jc w:val="center"/>
              <w:rPr>
                <w:rFonts w:ascii="Times New Roman" w:eastAsia="Times New Roman" w:hAnsi="Times New Roman" w:cs="Times New Roman"/>
                <w:b/>
                <w:bCs/>
                <w:color w:val="000000"/>
                <w:sz w:val="20"/>
                <w:szCs w:val="20"/>
                <w:lang w:eastAsia="ru-RU"/>
              </w:rPr>
            </w:pP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2026</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2027</w:t>
            </w:r>
          </w:p>
        </w:tc>
        <w:tc>
          <w:tcPr>
            <w:tcW w:w="708"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2028</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2029</w:t>
            </w:r>
          </w:p>
        </w:tc>
        <w:tc>
          <w:tcPr>
            <w:tcW w:w="709"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2030</w:t>
            </w: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5C6D2B" w:rsidRPr="00497F3D" w:rsidTr="00067A37">
        <w:trPr>
          <w:trHeight w:val="2722"/>
        </w:trPr>
        <w:tc>
          <w:tcPr>
            <w:tcW w:w="426"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с водонапорной башней (5972)</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д. Удеревка;</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с водонапорной башней (5914)</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д. Сельский Рогачик;</w:t>
            </w:r>
          </w:p>
          <w:p w:rsidR="005C6D2B" w:rsidRPr="00297A2D" w:rsidRDefault="005C6D2B" w:rsidP="004D3220">
            <w:pPr>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(2127</w:t>
            </w:r>
            <w:r w:rsidRPr="00AF5A12">
              <w:rPr>
                <w:rFonts w:ascii="Times New Roman" w:hAnsi="Times New Roman"/>
                <w:color w:val="000000"/>
                <w:sz w:val="20"/>
                <w:szCs w:val="20"/>
              </w:rPr>
              <w:t>) д. Ниженка).</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F5A12" w:rsidRDefault="005C6D2B" w:rsidP="004D3220">
            <w:pPr>
              <w:spacing w:after="0" w:line="240" w:lineRule="auto"/>
              <w:ind w:left="-57" w:right="-57"/>
              <w:jc w:val="center"/>
              <w:rPr>
                <w:rFonts w:ascii="Times New Roman" w:hAnsi="Times New Roman" w:cs="Times New Roman"/>
                <w:b/>
                <w:bCs/>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300</w:t>
            </w:r>
            <w:r w:rsidRPr="00A6503C">
              <w:rPr>
                <w:rFonts w:ascii="Times New Roman" w:eastAsia="Times New Roman" w:hAnsi="Times New Roman" w:cs="Times New Roman"/>
                <w:color w:val="000000"/>
                <w:sz w:val="20"/>
                <w:szCs w:val="20"/>
                <w:lang w:eastAsia="ru-RU"/>
              </w:rPr>
              <w:t>,00</w:t>
            </w:r>
          </w:p>
        </w:tc>
        <w:tc>
          <w:tcPr>
            <w:tcW w:w="708"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sidRPr="00A6503C">
              <w:rPr>
                <w:rFonts w:ascii="Times New Roman" w:eastAsia="Times New Roman" w:hAnsi="Times New Roman" w:cs="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5C6D2B" w:rsidRPr="00497F3D" w:rsidTr="00067A37">
        <w:trPr>
          <w:trHeight w:val="2722"/>
        </w:trPr>
        <w:tc>
          <w:tcPr>
            <w:tcW w:w="426"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5629</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 Петрово-Хутарь</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6537</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Удерево</w:t>
            </w:r>
            <w:r w:rsidRPr="00AF5A12">
              <w:rPr>
                <w:rFonts w:ascii="Times New Roman" w:hAnsi="Times New Roman"/>
                <w:bCs/>
                <w:color w:val="000000"/>
                <w:sz w:val="20"/>
                <w:szCs w:val="20"/>
              </w:rPr>
              <w:t>;</w:t>
            </w:r>
          </w:p>
          <w:p w:rsidR="005C6D2B"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5973</w:t>
            </w:r>
            <w:r w:rsidRPr="00AF5A12">
              <w:rPr>
                <w:rFonts w:ascii="Times New Roman" w:hAnsi="Times New Roman"/>
                <w:color w:val="000000"/>
                <w:sz w:val="20"/>
                <w:szCs w:val="20"/>
              </w:rPr>
              <w:t xml:space="preserve">) д. </w:t>
            </w:r>
            <w:r>
              <w:rPr>
                <w:rFonts w:ascii="Times New Roman" w:hAnsi="Times New Roman"/>
                <w:color w:val="000000"/>
                <w:sz w:val="20"/>
                <w:szCs w:val="20"/>
              </w:rPr>
              <w:t>Ползиковка</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6503C" w:rsidRDefault="005C6D2B" w:rsidP="004D3220">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9" w:type="dxa"/>
            <w:vAlign w:val="center"/>
          </w:tcPr>
          <w:p w:rsidR="005C6D2B"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0,00</w:t>
            </w:r>
          </w:p>
        </w:tc>
        <w:tc>
          <w:tcPr>
            <w:tcW w:w="708" w:type="dxa"/>
            <w:vAlign w:val="center"/>
          </w:tcPr>
          <w:p w:rsidR="005C6D2B" w:rsidRPr="00A6503C" w:rsidRDefault="005C6D2B" w:rsidP="004D3220">
            <w:pPr>
              <w:spacing w:after="0" w:line="240" w:lineRule="auto"/>
              <w:ind w:left="-57" w:right="-5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300</w:t>
            </w:r>
            <w:r w:rsidRPr="00A6503C">
              <w:rPr>
                <w:rFonts w:ascii="Times New Roman" w:eastAsia="Times New Roman" w:hAnsi="Times New Roman" w:cs="Times New Roman"/>
                <w:color w:val="000000"/>
                <w:sz w:val="20"/>
                <w:szCs w:val="20"/>
                <w:lang w:eastAsia="ru-RU"/>
              </w:rPr>
              <w:t>,00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r>
      <w:tr w:rsidR="005C6D2B" w:rsidRPr="00497F3D" w:rsidTr="00067A37">
        <w:trPr>
          <w:trHeight w:val="2722"/>
        </w:trPr>
        <w:tc>
          <w:tcPr>
            <w:tcW w:w="426" w:type="dxa"/>
            <w:vAlign w:val="center"/>
          </w:tcPr>
          <w:p w:rsidR="005C6D2B"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3049</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Осиновка</w:t>
            </w:r>
            <w:r w:rsidRPr="00AF5A12">
              <w:rPr>
                <w:rFonts w:ascii="Times New Roman" w:eastAsia="Times New Roman" w:hAnsi="Times New Roman"/>
                <w:color w:val="000000"/>
                <w:sz w:val="20"/>
                <w:szCs w:val="20"/>
                <w:lang w:eastAsia="ru-RU"/>
              </w:rPr>
              <w:t>;</w:t>
            </w:r>
          </w:p>
          <w:p w:rsidR="005C6D2B" w:rsidRPr="00AF5A12" w:rsidRDefault="005C6D2B" w:rsidP="004D3220">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5382</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Стаканово</w:t>
            </w:r>
            <w:r w:rsidRPr="00AF5A12">
              <w:rPr>
                <w:rFonts w:ascii="Times New Roman" w:hAnsi="Times New Roman"/>
                <w:bCs/>
                <w:color w:val="000000"/>
                <w:sz w:val="20"/>
                <w:szCs w:val="20"/>
              </w:rPr>
              <w:t>;</w:t>
            </w:r>
          </w:p>
          <w:p w:rsidR="005C6D2B" w:rsidRPr="00191E16" w:rsidRDefault="005C6D2B" w:rsidP="004D3220">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6107</w:t>
            </w:r>
            <w:r w:rsidRPr="00AF5A12">
              <w:rPr>
                <w:rFonts w:ascii="Times New Roman" w:hAnsi="Times New Roman"/>
                <w:color w:val="000000"/>
                <w:sz w:val="20"/>
                <w:szCs w:val="20"/>
              </w:rPr>
              <w:t xml:space="preserve">) </w:t>
            </w:r>
            <w:r>
              <w:rPr>
                <w:rFonts w:ascii="Times New Roman" w:hAnsi="Times New Roman"/>
                <w:color w:val="000000"/>
                <w:sz w:val="20"/>
                <w:szCs w:val="20"/>
              </w:rPr>
              <w:t>с. Исаково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5C6D2B" w:rsidRPr="00AF5A12" w:rsidRDefault="005C6D2B" w:rsidP="004D3220">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5C6D2B" w:rsidRPr="00A6503C" w:rsidRDefault="005C6D2B" w:rsidP="004D3220">
            <w:pPr>
              <w:spacing w:after="0" w:line="240" w:lineRule="auto"/>
              <w:ind w:right="-57"/>
              <w:jc w:val="center"/>
              <w:rPr>
                <w:rFonts w:ascii="Times New Roman" w:hAnsi="Times New Roman" w:cs="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5C6D2B" w:rsidRPr="00191E16" w:rsidRDefault="005C6D2B" w:rsidP="004D3220">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300</w:t>
            </w:r>
            <w:r w:rsidRPr="00497F3D">
              <w:rPr>
                <w:rFonts w:ascii="Times New Roman" w:eastAsia="Times New Roman" w:hAnsi="Times New Roman"/>
                <w:color w:val="000000"/>
                <w:sz w:val="20"/>
                <w:szCs w:val="20"/>
                <w:lang w:eastAsia="ru-RU"/>
              </w:rPr>
              <w:t>,00</w:t>
            </w:r>
          </w:p>
        </w:tc>
        <w:tc>
          <w:tcPr>
            <w:tcW w:w="709"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567" w:type="dxa"/>
            <w:vAlign w:val="center"/>
          </w:tcPr>
          <w:p w:rsidR="005C6D2B" w:rsidRPr="00497F3D" w:rsidRDefault="005C6D2B" w:rsidP="004D3220">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722"/>
        </w:trPr>
        <w:tc>
          <w:tcPr>
            <w:tcW w:w="426" w:type="dxa"/>
            <w:vAlign w:val="center"/>
          </w:tcPr>
          <w:p w:rsidR="00DD5B3E"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4.</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1. Установка комплексной системы учета электроэнергии и добычи воды);</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2. Установка электрощитовой</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sidRPr="00AF5A12">
              <w:rPr>
                <w:rFonts w:ascii="Times New Roman" w:eastAsia="Times New Roman" w:hAnsi="Times New Roman"/>
                <w:color w:val="000000"/>
                <w:sz w:val="20"/>
                <w:szCs w:val="20"/>
                <w:lang w:eastAsia="ru-RU"/>
              </w:rPr>
              <w:t>(Водозаборная скважина (</w:t>
            </w:r>
            <w:r>
              <w:rPr>
                <w:rFonts w:ascii="Times New Roman" w:eastAsia="Times New Roman" w:hAnsi="Times New Roman"/>
                <w:color w:val="000000"/>
                <w:sz w:val="20"/>
                <w:szCs w:val="20"/>
                <w:lang w:eastAsia="ru-RU"/>
              </w:rPr>
              <w:t>3908</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ind w:left="-85" w:right="-85"/>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 Никитское</w:t>
            </w:r>
            <w:r w:rsidRPr="00AF5A12">
              <w:rPr>
                <w:rFonts w:ascii="Times New Roman" w:eastAsia="Times New Roman" w:hAnsi="Times New Roman"/>
                <w:color w:val="000000"/>
                <w:sz w:val="20"/>
                <w:szCs w:val="20"/>
                <w:lang w:eastAsia="ru-RU"/>
              </w:rPr>
              <w:t>;</w:t>
            </w:r>
          </w:p>
          <w:p w:rsidR="00DD5B3E" w:rsidRPr="00AF5A12" w:rsidRDefault="00DD5B3E" w:rsidP="00DD5B3E">
            <w:pPr>
              <w:spacing w:after="0" w:line="240" w:lineRule="auto"/>
              <w:jc w:val="center"/>
              <w:rPr>
                <w:rFonts w:ascii="Times New Roman" w:hAnsi="Times New Roman"/>
                <w:bCs/>
                <w:color w:val="000000"/>
                <w:sz w:val="20"/>
                <w:szCs w:val="20"/>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5830</w:t>
            </w:r>
            <w:r w:rsidRPr="00AF5A12">
              <w:rPr>
                <w:rFonts w:ascii="Times New Roman" w:hAnsi="Times New Roman"/>
                <w:bCs/>
                <w:color w:val="000000"/>
                <w:sz w:val="20"/>
                <w:szCs w:val="20"/>
              </w:rPr>
              <w:t>)</w:t>
            </w:r>
            <w:r>
              <w:rPr>
                <w:rFonts w:ascii="Times New Roman" w:hAnsi="Times New Roman"/>
                <w:bCs/>
                <w:color w:val="000000"/>
                <w:sz w:val="20"/>
                <w:szCs w:val="20"/>
              </w:rPr>
              <w:t xml:space="preserve"> </w:t>
            </w:r>
            <w:r w:rsidRPr="00AF5A12">
              <w:rPr>
                <w:rFonts w:ascii="Times New Roman" w:hAnsi="Times New Roman"/>
                <w:bCs/>
                <w:color w:val="000000"/>
                <w:sz w:val="20"/>
                <w:szCs w:val="20"/>
              </w:rPr>
              <w:t xml:space="preserve">д. </w:t>
            </w:r>
            <w:r>
              <w:rPr>
                <w:rFonts w:ascii="Times New Roman" w:hAnsi="Times New Roman"/>
                <w:bCs/>
                <w:color w:val="000000"/>
                <w:sz w:val="20"/>
                <w:szCs w:val="20"/>
              </w:rPr>
              <w:t>Головинка</w:t>
            </w:r>
            <w:r w:rsidRPr="00AF5A12">
              <w:rPr>
                <w:rFonts w:ascii="Times New Roman" w:hAnsi="Times New Roman"/>
                <w:bCs/>
                <w:color w:val="000000"/>
                <w:sz w:val="20"/>
                <w:szCs w:val="20"/>
              </w:rPr>
              <w:t>;</w:t>
            </w:r>
          </w:p>
          <w:p w:rsidR="00DD5B3E" w:rsidRPr="00191E16" w:rsidRDefault="00DD5B3E" w:rsidP="00DD5B3E">
            <w:pPr>
              <w:spacing w:after="0" w:line="240" w:lineRule="auto"/>
              <w:ind w:left="-57" w:right="-57"/>
              <w:jc w:val="center"/>
              <w:rPr>
                <w:rFonts w:ascii="Times New Roman" w:hAnsi="Times New Roman"/>
                <w:color w:val="000000" w:themeColor="text1"/>
                <w:sz w:val="20"/>
                <w:szCs w:val="20"/>
                <w:shd w:val="clear" w:color="auto" w:fill="FFFFFF"/>
              </w:rPr>
            </w:pPr>
            <w:r w:rsidRPr="00AF5A12">
              <w:rPr>
                <w:rFonts w:ascii="Times New Roman" w:hAnsi="Times New Roman"/>
                <w:bCs/>
                <w:color w:val="000000"/>
                <w:sz w:val="20"/>
                <w:szCs w:val="20"/>
              </w:rPr>
              <w:t>Водозаборная скважина (</w:t>
            </w:r>
            <w:r>
              <w:rPr>
                <w:rFonts w:ascii="Times New Roman" w:hAnsi="Times New Roman"/>
                <w:bCs/>
                <w:color w:val="000000"/>
                <w:sz w:val="20"/>
                <w:szCs w:val="20"/>
              </w:rPr>
              <w:t>5862</w:t>
            </w:r>
            <w:r w:rsidRPr="00AF5A12">
              <w:rPr>
                <w:rFonts w:ascii="Times New Roman" w:hAnsi="Times New Roman"/>
                <w:color w:val="000000"/>
                <w:sz w:val="20"/>
                <w:szCs w:val="20"/>
              </w:rPr>
              <w:t xml:space="preserve">) </w:t>
            </w:r>
            <w:r>
              <w:rPr>
                <w:rFonts w:ascii="Times New Roman" w:hAnsi="Times New Roman"/>
                <w:color w:val="000000"/>
                <w:sz w:val="20"/>
                <w:szCs w:val="20"/>
              </w:rPr>
              <w:t>с. Русаново</w:t>
            </w:r>
            <w:r w:rsidRPr="00AF5A12">
              <w:rPr>
                <w:rFonts w:ascii="Times New Roman" w:hAnsi="Times New Roman"/>
                <w:color w:val="000000"/>
                <w:sz w:val="20"/>
                <w:szCs w:val="20"/>
              </w:rPr>
              <w:t>).</w:t>
            </w:r>
          </w:p>
        </w:tc>
        <w:tc>
          <w:tcPr>
            <w:tcW w:w="2126" w:type="dxa"/>
            <w:tcBorders>
              <w:top w:val="nil"/>
              <w:left w:val="nil"/>
              <w:bottom w:val="single" w:sz="4" w:space="0" w:color="auto"/>
              <w:right w:val="single" w:sz="4" w:space="0" w:color="auto"/>
            </w:tcBorders>
            <w:shd w:val="clear" w:color="000000" w:fill="FFFFFF"/>
            <w:vAlign w:val="center"/>
          </w:tcPr>
          <w:p w:rsidR="00DD5B3E" w:rsidRPr="00AF5A12" w:rsidRDefault="00DD5B3E" w:rsidP="00DD5B3E">
            <w:pPr>
              <w:spacing w:after="0" w:line="240" w:lineRule="auto"/>
              <w:ind w:left="-57" w:right="-57"/>
              <w:jc w:val="center"/>
              <w:rPr>
                <w:rFonts w:ascii="Times New Roman" w:hAnsi="Times New Roman" w:cs="Times New Roman"/>
                <w:color w:val="000000" w:themeColor="text1"/>
                <w:sz w:val="20"/>
                <w:szCs w:val="20"/>
                <w:shd w:val="clear" w:color="auto" w:fill="FFFFFF"/>
              </w:rPr>
            </w:pPr>
            <w:r w:rsidRPr="00AF5A12">
              <w:rPr>
                <w:rFonts w:ascii="Times New Roman" w:hAnsi="Times New Roman" w:cs="Times New Roman"/>
                <w:color w:val="000000" w:themeColor="text1"/>
                <w:sz w:val="20"/>
                <w:szCs w:val="20"/>
              </w:rPr>
              <w:t xml:space="preserve">1. </w:t>
            </w:r>
            <w:r w:rsidRPr="00AF5A12">
              <w:rPr>
                <w:rFonts w:ascii="Times New Roman" w:hAnsi="Times New Roman" w:cs="Times New Roman"/>
                <w:color w:val="000000" w:themeColor="text1"/>
                <w:sz w:val="20"/>
                <w:szCs w:val="20"/>
                <w:shd w:val="clear" w:color="auto" w:fill="FFFFFF"/>
              </w:rPr>
              <w:t>Внедрение автоматизированных систем, которые измеряют, собирают, обрабатывают, передают и хранят информацию о потреблении энергоресурсов и добыче воды.</w:t>
            </w:r>
          </w:p>
          <w:p w:rsidR="00DD5B3E" w:rsidRPr="00943842" w:rsidRDefault="00DD5B3E" w:rsidP="00DD5B3E">
            <w:pPr>
              <w:spacing w:after="0" w:line="240" w:lineRule="auto"/>
              <w:ind w:right="-57"/>
              <w:jc w:val="center"/>
              <w:rPr>
                <w:rFonts w:ascii="Times New Roman" w:hAnsi="Times New Roman"/>
                <w:sz w:val="20"/>
                <w:szCs w:val="20"/>
              </w:rPr>
            </w:pPr>
            <w:r w:rsidRPr="00AF5A12">
              <w:rPr>
                <w:rFonts w:ascii="Times New Roman" w:hAnsi="Times New Roman" w:cs="Times New Roman"/>
                <w:color w:val="000000" w:themeColor="text1"/>
                <w:sz w:val="20"/>
                <w:szCs w:val="20"/>
              </w:rPr>
              <w:t xml:space="preserve">2. </w:t>
            </w:r>
            <w:r w:rsidRPr="00AF5A12">
              <w:rPr>
                <w:rStyle w:val="a6"/>
                <w:rFonts w:ascii="Times New Roman" w:hAnsi="Times New Roman" w:cs="Times New Roman"/>
                <w:b w:val="0"/>
                <w:color w:val="000000" w:themeColor="text1"/>
                <w:sz w:val="20"/>
                <w:szCs w:val="20"/>
                <w:shd w:val="clear" w:color="auto" w:fill="FFFFFF"/>
              </w:rPr>
              <w:t>Проектирование, сборка и монтаж электрощитовой.</w:t>
            </w:r>
          </w:p>
        </w:tc>
        <w:tc>
          <w:tcPr>
            <w:tcW w:w="567" w:type="dxa"/>
            <w:vAlign w:val="center"/>
          </w:tcPr>
          <w:p w:rsidR="00DD5B3E" w:rsidRPr="00191E16" w:rsidRDefault="00DD5B3E" w:rsidP="00DD5B3E">
            <w:pPr>
              <w:spacing w:after="0" w:line="240" w:lineRule="auto"/>
              <w:ind w:left="-57" w:right="-57"/>
              <w:jc w:val="center"/>
              <w:rPr>
                <w:rFonts w:ascii="Times New Roman" w:eastAsia="Times New Roman" w:hAnsi="Times New Roman"/>
                <w:color w:val="000000" w:themeColor="text1"/>
                <w:sz w:val="20"/>
                <w:szCs w:val="20"/>
                <w:lang w:eastAsia="ru-RU"/>
              </w:rPr>
            </w:pPr>
            <w:r w:rsidRPr="00191E16">
              <w:rPr>
                <w:rFonts w:ascii="Times New Roman" w:eastAsia="Times New Roman" w:hAnsi="Times New Roman"/>
                <w:color w:val="000000" w:themeColor="text1"/>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8"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0,00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r w:rsidRPr="00497F3D">
              <w:rPr>
                <w:rFonts w:ascii="Times New Roman" w:eastAsia="Times New Roman" w:hAnsi="Times New Roman"/>
                <w:color w:val="000000"/>
                <w:sz w:val="20"/>
                <w:szCs w:val="20"/>
                <w:lang w:eastAsia="ru-RU"/>
              </w:rPr>
              <w:t>,00</w:t>
            </w:r>
          </w:p>
        </w:tc>
        <w:tc>
          <w:tcPr>
            <w:tcW w:w="709"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300</w:t>
            </w:r>
            <w:r w:rsidRPr="00497F3D">
              <w:rPr>
                <w:rFonts w:ascii="Times New Roman" w:eastAsia="Times New Roman" w:hAnsi="Times New Roman"/>
                <w:color w:val="000000"/>
                <w:sz w:val="20"/>
                <w:szCs w:val="20"/>
                <w:lang w:eastAsia="ru-RU"/>
              </w:rPr>
              <w:t>,00</w:t>
            </w:r>
          </w:p>
        </w:tc>
        <w:tc>
          <w:tcPr>
            <w:tcW w:w="567" w:type="dxa"/>
            <w:vAlign w:val="center"/>
          </w:tcPr>
          <w:p w:rsidR="00DD5B3E" w:rsidRPr="00497F3D" w:rsidRDefault="00DD5B3E" w:rsidP="00DD5B3E">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0,00</w:t>
            </w:r>
          </w:p>
        </w:tc>
      </w:tr>
      <w:tr w:rsidR="00DD5B3E" w:rsidRPr="00497F3D" w:rsidTr="00067A37">
        <w:trPr>
          <w:trHeight w:val="258"/>
        </w:trPr>
        <w:tc>
          <w:tcPr>
            <w:tcW w:w="5387" w:type="dxa"/>
            <w:gridSpan w:val="3"/>
            <w:tcBorders>
              <w:right w:val="single" w:sz="4" w:space="0" w:color="auto"/>
            </w:tcBorders>
            <w:vAlign w:val="center"/>
          </w:tcPr>
          <w:p w:rsidR="00DD5B3E" w:rsidRPr="00067A37" w:rsidRDefault="00DD5B3E" w:rsidP="00067A37">
            <w:pPr>
              <w:spacing w:after="0" w:line="240" w:lineRule="auto"/>
              <w:ind w:left="-57" w:right="-57"/>
              <w:rPr>
                <w:rFonts w:ascii="Times New Roman" w:hAnsi="Times New Roman" w:cs="Times New Roman"/>
                <w:b/>
                <w:color w:val="000000" w:themeColor="text1"/>
                <w:sz w:val="20"/>
                <w:szCs w:val="20"/>
              </w:rPr>
            </w:pPr>
            <w:r w:rsidRPr="00067A37">
              <w:rPr>
                <w:rFonts w:ascii="Times New Roman" w:hAnsi="Times New Roman" w:cs="Times New Roman"/>
                <w:b/>
                <w:color w:val="000000" w:themeColor="text1"/>
                <w:sz w:val="20"/>
                <w:szCs w:val="20"/>
              </w:rPr>
              <w:t>Итого:</w:t>
            </w:r>
            <w:r w:rsidR="00067A37" w:rsidRPr="00067A37">
              <w:rPr>
                <w:rFonts w:ascii="Times New Roman" w:hAnsi="Times New Roman" w:cs="Times New Roman"/>
                <w:b/>
                <w:color w:val="000000" w:themeColor="text1"/>
                <w:sz w:val="20"/>
                <w:szCs w:val="20"/>
              </w:rPr>
              <w:t xml:space="preserve"> 1 200,00</w:t>
            </w:r>
          </w:p>
        </w:tc>
        <w:tc>
          <w:tcPr>
            <w:tcW w:w="567"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themeColor="text1"/>
                <w:sz w:val="20"/>
                <w:szCs w:val="20"/>
                <w:lang w:eastAsia="ru-RU"/>
              </w:rPr>
            </w:pPr>
            <w:r w:rsidRPr="00067A37">
              <w:rPr>
                <w:rFonts w:ascii="Times New Roman" w:eastAsia="Times New Roman" w:hAnsi="Times New Roman"/>
                <w:b/>
                <w:color w:val="000000" w:themeColor="text1"/>
                <w:sz w:val="20"/>
                <w:szCs w:val="20"/>
                <w:lang w:eastAsia="ru-RU"/>
              </w:rPr>
              <w:t>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8"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709"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300,00</w:t>
            </w:r>
          </w:p>
        </w:tc>
        <w:tc>
          <w:tcPr>
            <w:tcW w:w="567" w:type="dxa"/>
            <w:vAlign w:val="center"/>
          </w:tcPr>
          <w:p w:rsidR="00DD5B3E" w:rsidRPr="00067A37" w:rsidRDefault="00DD5B3E" w:rsidP="00DD5B3E">
            <w:pPr>
              <w:spacing w:after="0" w:line="240" w:lineRule="auto"/>
              <w:ind w:left="-57" w:right="-57"/>
              <w:jc w:val="center"/>
              <w:rPr>
                <w:rFonts w:ascii="Times New Roman" w:eastAsia="Times New Roman" w:hAnsi="Times New Roman"/>
                <w:b/>
                <w:color w:val="000000"/>
                <w:sz w:val="20"/>
                <w:szCs w:val="20"/>
                <w:lang w:eastAsia="ru-RU"/>
              </w:rPr>
            </w:pPr>
            <w:r w:rsidRPr="00067A37">
              <w:rPr>
                <w:rFonts w:ascii="Times New Roman" w:eastAsia="Times New Roman" w:hAnsi="Times New Roman"/>
                <w:b/>
                <w:color w:val="000000"/>
                <w:sz w:val="20"/>
                <w:szCs w:val="20"/>
                <w:lang w:eastAsia="ru-RU"/>
              </w:rPr>
              <w:t>0,00</w:t>
            </w:r>
          </w:p>
        </w:tc>
      </w:tr>
    </w:tbl>
    <w:p w:rsidR="00DD5B3E" w:rsidRDefault="00DD5B3E" w:rsidP="000F4E78">
      <w:pPr>
        <w:spacing w:after="0" w:line="240" w:lineRule="auto"/>
        <w:ind w:firstLine="720"/>
        <w:jc w:val="both"/>
        <w:rPr>
          <w:rFonts w:ascii="Times New Roman" w:eastAsia="Calibri" w:hAnsi="Times New Roman" w:cs="Times New Roman"/>
          <w:color w:val="000000"/>
          <w:spacing w:val="3"/>
          <w:sz w:val="24"/>
          <w:szCs w:val="24"/>
        </w:rPr>
      </w:pPr>
    </w:p>
    <w:p w:rsidR="00067A37" w:rsidRPr="00067A37" w:rsidRDefault="00067A37" w:rsidP="00067A37">
      <w:pPr>
        <w:spacing w:after="0" w:line="240" w:lineRule="auto"/>
        <w:ind w:firstLine="709"/>
        <w:jc w:val="both"/>
        <w:rPr>
          <w:rFonts w:ascii="Times New Roman" w:eastAsia="Calibri" w:hAnsi="Times New Roman" w:cs="Times New Roman"/>
        </w:rPr>
      </w:pPr>
      <w:r w:rsidRPr="00067A37">
        <w:rPr>
          <w:rFonts w:ascii="Times New Roman" w:eastAsia="Calibri" w:hAnsi="Times New Roman" w:cs="Times New Roman"/>
          <w:i/>
        </w:rPr>
        <w:t>Примечание: Характеристики мероприятий по реконструкции Объекта концессионного соглашения, обоснования, расчеты и сведения об источниках финансирования указанных мероприятий указываются в конкурсном предложении Концессионера.</w:t>
      </w:r>
    </w:p>
    <w:p w:rsidR="00A106F6" w:rsidRPr="00DD7928" w:rsidRDefault="00A106F6" w:rsidP="00EB1FFD">
      <w:pPr>
        <w:spacing w:after="0" w:line="240" w:lineRule="auto"/>
        <w:ind w:firstLine="720"/>
        <w:jc w:val="center"/>
        <w:rPr>
          <w:rFonts w:ascii="Times New Roman" w:eastAsia="Calibri" w:hAnsi="Times New Roman" w:cs="Times New Roman"/>
          <w:color w:val="000000"/>
          <w:spacing w:val="3"/>
          <w:sz w:val="28"/>
          <w:szCs w:val="28"/>
        </w:rPr>
      </w:pPr>
    </w:p>
    <w:p w:rsidR="00F421E0" w:rsidRPr="00191E16" w:rsidRDefault="00EB1FFD"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r w:rsidRPr="00191E16">
        <w:rPr>
          <w:rFonts w:ascii="Times New Roman" w:hAnsi="Times New Roman" w:cs="Times New Roman"/>
          <w:sz w:val="28"/>
          <w:szCs w:val="28"/>
        </w:rPr>
        <w:t xml:space="preserve">Раздел 3. </w:t>
      </w:r>
      <w:r w:rsidR="00F421E0" w:rsidRPr="00191E16">
        <w:rPr>
          <w:rFonts w:ascii="Times New Roman" w:hAnsi="Times New Roman" w:cs="Times New Roman"/>
          <w:sz w:val="28"/>
          <w:szCs w:val="28"/>
        </w:rPr>
        <w:t xml:space="preserve">Разработка (актуализация) схемы </w:t>
      </w:r>
      <w:r w:rsidR="00191E16">
        <w:rPr>
          <w:rFonts w:ascii="Times New Roman" w:hAnsi="Times New Roman" w:cs="Times New Roman"/>
          <w:sz w:val="28"/>
          <w:szCs w:val="28"/>
        </w:rPr>
        <w:t>водоснабжения</w:t>
      </w:r>
      <w:r w:rsidR="00345473">
        <w:rPr>
          <w:rFonts w:ascii="Times New Roman" w:hAnsi="Times New Roman" w:cs="Times New Roman"/>
          <w:sz w:val="28"/>
          <w:szCs w:val="28"/>
        </w:rPr>
        <w:t>.</w:t>
      </w:r>
    </w:p>
    <w:p w:rsidR="00EB1FFD" w:rsidRPr="00DD7928" w:rsidRDefault="00EB1FFD"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p>
    <w:p w:rsidR="00DD7928" w:rsidRPr="00DD7928" w:rsidRDefault="00DD7928" w:rsidP="00EB1FFD">
      <w:pPr>
        <w:widowControl w:val="0"/>
        <w:autoSpaceDE w:val="0"/>
        <w:autoSpaceDN w:val="0"/>
        <w:adjustRightInd w:val="0"/>
        <w:spacing w:after="0" w:line="240" w:lineRule="auto"/>
        <w:ind w:left="786"/>
        <w:jc w:val="center"/>
        <w:rPr>
          <w:rFonts w:ascii="Times New Roman" w:hAnsi="Times New Roman" w:cs="Times New Roman"/>
          <w:sz w:val="28"/>
          <w:szCs w:val="28"/>
        </w:rPr>
      </w:pPr>
    </w:p>
    <w:p w:rsidR="00EB1FFD" w:rsidRPr="00AF5A12" w:rsidRDefault="00EB1FFD" w:rsidP="00A9471E">
      <w:pPr>
        <w:pStyle w:val="a5"/>
        <w:numPr>
          <w:ilvl w:val="1"/>
          <w:numId w:val="4"/>
        </w:numPr>
        <w:tabs>
          <w:tab w:val="left" w:pos="851"/>
          <w:tab w:val="left" w:pos="1276"/>
        </w:tabs>
        <w:spacing w:after="0" w:line="240" w:lineRule="atLeast"/>
        <w:ind w:left="0" w:firstLine="720"/>
        <w:jc w:val="both"/>
        <w:rPr>
          <w:rFonts w:ascii="Times New Roman" w:hAnsi="Times New Roman"/>
          <w:sz w:val="24"/>
          <w:szCs w:val="24"/>
        </w:rPr>
      </w:pPr>
      <w:r w:rsidRPr="00191E16">
        <w:rPr>
          <w:rFonts w:ascii="Times New Roman" w:hAnsi="Times New Roman"/>
          <w:sz w:val="24"/>
          <w:szCs w:val="24"/>
        </w:rPr>
        <w:t xml:space="preserve">Важнейшим мероприятием, направленным на развитие системы холодного водоснабжения </w:t>
      </w:r>
      <w:r w:rsidR="00356971" w:rsidRPr="00191E16">
        <w:rPr>
          <w:rFonts w:ascii="Times New Roman" w:hAnsi="Times New Roman"/>
          <w:sz w:val="24"/>
          <w:szCs w:val="24"/>
        </w:rPr>
        <w:t>на территории</w:t>
      </w:r>
      <w:r w:rsidR="00AF5A12">
        <w:rPr>
          <w:rFonts w:ascii="Times New Roman" w:hAnsi="Times New Roman"/>
          <w:sz w:val="24"/>
          <w:szCs w:val="24"/>
        </w:rPr>
        <w:t xml:space="preserve"> </w:t>
      </w:r>
      <w:r w:rsidR="00AF5A12" w:rsidRPr="00AF5A12">
        <w:rPr>
          <w:rFonts w:ascii="Times New Roman" w:hAnsi="Times New Roman" w:cs="Times New Roman"/>
          <w:color w:val="000000" w:themeColor="text1"/>
          <w:sz w:val="24"/>
          <w:szCs w:val="24"/>
        </w:rPr>
        <w:t>Покровского сельсовета, Ниженского сельсовета, Петровского сельсовета, Удеревского сельсовета, Стакановского сельсовета, Русановского сельсовета, Михайловского сельсовета и Краснополянского сельсовета Черемисиновского района Курской области</w:t>
      </w:r>
      <w:r w:rsidRPr="00AF5A12">
        <w:rPr>
          <w:rFonts w:ascii="Times New Roman" w:hAnsi="Times New Roman"/>
          <w:sz w:val="24"/>
          <w:szCs w:val="24"/>
        </w:rPr>
        <w:t>, является разработка (актуализация) схем водоснабжения в соответствии с документами территориального планирования.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 совокупность графического (схемы, чертежи, планы подземных коммуникаций на основе топографо-геодезической подосновы, космо- и аэрофотосъемочные материалы) и текстового описания технико-экономического состояния централизованных систем холодного водоснабжения и направлений их развития.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Разработка и актуализация (корректировка) схем водоснабжения осуществляется в соответствии с Правилами разработки и утверждения схем водоснабжения, утверждёнными Постановлением Правительства РФ от 5 сентября 2013 г. № 782 «О схемах водоснабжения и водоотведения».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разрабатываются на срок не менее 10 лет в соответствии с документами территориального планирования, а также с учётом схем энергоснабжения, теплоснабжения и газоснабжения. При этом обеспечивается соответствие схем водоснабжения схемам энергоснабжения, теплоснабжения и газоснабжения с учетом мощности энергопринимающих установок, используемых для водоподготовки, транспортировки воды и сточных вод, очистки сточных вод.</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Схемы водоснабжения должны содержать плановые значения показателей развития централизованных систем водоснабжения, предусматривать мероприятия, необходимые для осуществления питьевого, технического водоснабжения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планы мероприятий по приведению качества питьевой воды в соответствие с установленными требованиями.</w:t>
      </w:r>
    </w:p>
    <w:p w:rsidR="00EB1FFD" w:rsidRPr="00191E16" w:rsidRDefault="00EB1FFD" w:rsidP="00A9471E">
      <w:pPr>
        <w:pStyle w:val="a5"/>
        <w:numPr>
          <w:ilvl w:val="1"/>
          <w:numId w:val="4"/>
        </w:numPr>
        <w:spacing w:after="0" w:line="240" w:lineRule="atLeast"/>
        <w:ind w:left="0" w:firstLine="709"/>
        <w:jc w:val="both"/>
        <w:rPr>
          <w:rFonts w:ascii="Times New Roman" w:hAnsi="Times New Roman"/>
          <w:sz w:val="24"/>
          <w:szCs w:val="24"/>
        </w:rPr>
      </w:pPr>
      <w:r w:rsidRPr="00191E16">
        <w:rPr>
          <w:rFonts w:ascii="Times New Roman" w:hAnsi="Times New Roman"/>
          <w:sz w:val="24"/>
          <w:szCs w:val="24"/>
        </w:rPr>
        <w:t>В силу статьи 38 Федерального закона от 07.12.2011</w:t>
      </w:r>
      <w:r w:rsidR="00A106F6" w:rsidRPr="00191E16">
        <w:rPr>
          <w:rFonts w:ascii="Times New Roman" w:hAnsi="Times New Roman"/>
          <w:sz w:val="24"/>
          <w:szCs w:val="24"/>
        </w:rPr>
        <w:t xml:space="preserve"> </w:t>
      </w:r>
      <w:r w:rsidRPr="00191E16">
        <w:rPr>
          <w:rFonts w:ascii="Times New Roman" w:hAnsi="Times New Roman"/>
          <w:sz w:val="24"/>
          <w:szCs w:val="24"/>
        </w:rPr>
        <w:t>г. № 416-ФЗ «О водоснабжении и водоотведении» схемы водоснабжения поселений и городских округов утверждаются органами местного самоуправления.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lastRenderedPageBreak/>
        <w:t>Схемы водоснабжения учитывают результаты технического обследования централизованных систем холодного водоснабжения и содержат:</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1) основные направления, принципы, задачи и плановые значения показателей развития централизованных систем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2) прогнозные балансы потребления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холодного водоснабжения соответственно) и перечень централизованных систем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4) карты (схемы) планируемого размещения объектов централизованных систем холодного водоснабжения;</w:t>
      </w:r>
    </w:p>
    <w:p w:rsidR="00EB1FFD" w:rsidRPr="00191E16" w:rsidRDefault="00EB1FFD" w:rsidP="00EB1FFD">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5) границы планируемых зон размещения объектов централизованных систем холодного водоснабжения;</w:t>
      </w:r>
    </w:p>
    <w:p w:rsidR="00BC461B" w:rsidRPr="00191E16" w:rsidRDefault="00EB1FFD" w:rsidP="00BC461B">
      <w:pPr>
        <w:spacing w:after="0" w:line="240" w:lineRule="atLeast"/>
        <w:ind w:firstLine="709"/>
        <w:jc w:val="both"/>
        <w:rPr>
          <w:rFonts w:ascii="Times New Roman" w:hAnsi="Times New Roman"/>
          <w:sz w:val="24"/>
          <w:szCs w:val="24"/>
        </w:rPr>
      </w:pPr>
      <w:r w:rsidRPr="00191E16">
        <w:rPr>
          <w:rFonts w:ascii="Times New Roman" w:hAnsi="Times New Roman"/>
          <w:sz w:val="24"/>
          <w:szCs w:val="24"/>
        </w:rPr>
        <w:t>6) перечень основных мероприятий по реализации схем водоснабжения в разбивке по годам, включая технические обоснования этих мероприятий и оценку стоимости их реализации.</w:t>
      </w:r>
    </w:p>
    <w:p w:rsidR="00E33E68" w:rsidRPr="00191E16" w:rsidRDefault="00E02B29" w:rsidP="00A9471E">
      <w:pPr>
        <w:pStyle w:val="a5"/>
        <w:numPr>
          <w:ilvl w:val="1"/>
          <w:numId w:val="4"/>
        </w:numPr>
        <w:spacing w:after="0" w:line="240" w:lineRule="atLeast"/>
        <w:ind w:left="0" w:firstLine="720"/>
        <w:jc w:val="both"/>
        <w:rPr>
          <w:rFonts w:ascii="Times New Roman" w:hAnsi="Times New Roman"/>
          <w:sz w:val="24"/>
          <w:szCs w:val="24"/>
        </w:rPr>
      </w:pPr>
      <w:r w:rsidRPr="00191E16">
        <w:rPr>
          <w:rFonts w:ascii="Times New Roman" w:hAnsi="Times New Roman" w:cs="Times New Roman"/>
          <w:color w:val="000000" w:themeColor="text1"/>
          <w:sz w:val="24"/>
          <w:szCs w:val="24"/>
        </w:rPr>
        <w:t>В соответствии с пунктом 7 Правил разработки и утверждения схем водоснабжения и водоотведения (утв. Постановлением правительства РФ от 05.09.2013 г. № 782) п</w:t>
      </w:r>
      <w:r w:rsidR="00E33E68" w:rsidRPr="00191E16">
        <w:rPr>
          <w:rFonts w:ascii="Times New Roman" w:hAnsi="Times New Roman" w:cs="Times New Roman"/>
          <w:color w:val="000000" w:themeColor="text1"/>
          <w:sz w:val="24"/>
          <w:szCs w:val="24"/>
        </w:rPr>
        <w:t>ри разработке схемы водоснабжения используются:</w:t>
      </w:r>
    </w:p>
    <w:p w:rsidR="00E33E68" w:rsidRPr="00191E16" w:rsidRDefault="00E33E68" w:rsidP="00BC461B">
      <w:pPr>
        <w:spacing w:after="0" w:line="240" w:lineRule="atLeast"/>
        <w:ind w:firstLine="720"/>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1) документы территориального планирования, сведения о функциональных зонах планируемого размещения объектов капитального строительства для государственных или муниципальных нужд и зонах с особыми условиями использования территорий;</w:t>
      </w:r>
    </w:p>
    <w:p w:rsidR="00E33E68" w:rsidRPr="00191E16" w:rsidRDefault="00E02B29" w:rsidP="00BC461B">
      <w:pPr>
        <w:spacing w:after="0" w:line="240" w:lineRule="atLeast"/>
        <w:ind w:firstLine="720"/>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2</w:t>
      </w:r>
      <w:r w:rsidR="00E33E68" w:rsidRPr="00191E16">
        <w:rPr>
          <w:rFonts w:ascii="Times New Roman" w:hAnsi="Times New Roman" w:cs="Times New Roman"/>
          <w:color w:val="000000" w:themeColor="text1"/>
          <w:sz w:val="24"/>
          <w:szCs w:val="24"/>
        </w:rPr>
        <w:t>) материалы инженерно-геологических изысканий и исследований, опорные и адресные планы, регистрационные планы подземных коммуникаций и атласы геологических выработок, материалы инженерно-геодезических изысканий и исследований, картографическая и геодезическая основы государственного кадастра недвижимости, публичные кадастровые карты, кадастровые карты территорий муниципальных образований, кадастровая карта территории субъекта Российской Федерации, схемы, чертежи, топографо-геодезические подосновы, космо- и аэрофотосъемочные материалы;</w:t>
      </w:r>
    </w:p>
    <w:p w:rsidR="00E33E68" w:rsidRPr="00191E16" w:rsidRDefault="00E02B29" w:rsidP="00E33E68">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3</w:t>
      </w:r>
      <w:r w:rsidR="00E33E68" w:rsidRPr="00191E16">
        <w:rPr>
          <w:rFonts w:ascii="Times New Roman" w:hAnsi="Times New Roman" w:cs="Times New Roman"/>
          <w:color w:val="000000" w:themeColor="text1"/>
          <w:sz w:val="24"/>
          <w:szCs w:val="24"/>
        </w:rPr>
        <w:t>) сведения о техническом состоянии объектов централизованных систем, в том числе о результатах технических обследований централизованных систем водоснабжения;</w:t>
      </w:r>
    </w:p>
    <w:p w:rsidR="00E02B29" w:rsidRPr="00191E16" w:rsidRDefault="00E02B29"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4</w:t>
      </w:r>
      <w:r w:rsidR="00E33E68" w:rsidRPr="00191E16">
        <w:rPr>
          <w:rFonts w:ascii="Times New Roman" w:hAnsi="Times New Roman" w:cs="Times New Roman"/>
          <w:color w:val="000000" w:themeColor="text1"/>
          <w:sz w:val="24"/>
          <w:szCs w:val="24"/>
        </w:rPr>
        <w:t>) данные о соответствии качества питьевой воды требованиям законодательства Российской Федерации о санитарно-эпидемиологическом благополучии человека</w:t>
      </w:r>
      <w:r w:rsidRPr="00191E16">
        <w:rPr>
          <w:rFonts w:ascii="Times New Roman" w:hAnsi="Times New Roman" w:cs="Times New Roman"/>
          <w:color w:val="000000" w:themeColor="text1"/>
          <w:sz w:val="24"/>
          <w:szCs w:val="24"/>
        </w:rPr>
        <w:t>;</w:t>
      </w:r>
    </w:p>
    <w:p w:rsidR="00E02B29" w:rsidRPr="00191E16" w:rsidRDefault="00E02B29"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5</w:t>
      </w:r>
      <w:r w:rsidR="00E33E68" w:rsidRPr="00191E16">
        <w:rPr>
          <w:rFonts w:ascii="Times New Roman" w:hAnsi="Times New Roman" w:cs="Times New Roman"/>
          <w:color w:val="000000" w:themeColor="text1"/>
          <w:sz w:val="24"/>
          <w:szCs w:val="24"/>
        </w:rPr>
        <w:t>) сведения об инвестиционн</w:t>
      </w:r>
      <w:r w:rsidRPr="00191E16">
        <w:rPr>
          <w:rFonts w:ascii="Times New Roman" w:hAnsi="Times New Roman" w:cs="Times New Roman"/>
          <w:color w:val="000000" w:themeColor="text1"/>
          <w:sz w:val="24"/>
          <w:szCs w:val="24"/>
        </w:rPr>
        <w:t>ой</w:t>
      </w:r>
      <w:r w:rsidR="00E33E68" w:rsidRPr="00191E16">
        <w:rPr>
          <w:rFonts w:ascii="Times New Roman" w:hAnsi="Times New Roman" w:cs="Times New Roman"/>
          <w:color w:val="000000" w:themeColor="text1"/>
          <w:sz w:val="24"/>
          <w:szCs w:val="24"/>
        </w:rPr>
        <w:t xml:space="preserve"> прогр</w:t>
      </w:r>
      <w:r w:rsidRPr="00191E16">
        <w:rPr>
          <w:rFonts w:ascii="Times New Roman" w:hAnsi="Times New Roman" w:cs="Times New Roman"/>
          <w:color w:val="000000" w:themeColor="text1"/>
          <w:sz w:val="24"/>
          <w:szCs w:val="24"/>
        </w:rPr>
        <w:t>амме</w:t>
      </w:r>
      <w:r w:rsidR="00E33E68" w:rsidRPr="00191E16">
        <w:rPr>
          <w:rFonts w:ascii="Times New Roman" w:hAnsi="Times New Roman" w:cs="Times New Roman"/>
          <w:color w:val="000000" w:themeColor="text1"/>
          <w:sz w:val="24"/>
          <w:szCs w:val="24"/>
        </w:rPr>
        <w:t>, реализуем</w:t>
      </w:r>
      <w:r w:rsidRPr="00191E16">
        <w:rPr>
          <w:rFonts w:ascii="Times New Roman" w:hAnsi="Times New Roman" w:cs="Times New Roman"/>
          <w:color w:val="000000" w:themeColor="text1"/>
          <w:sz w:val="24"/>
          <w:szCs w:val="24"/>
        </w:rPr>
        <w:t>ой</w:t>
      </w:r>
      <w:r w:rsidR="00E33E68" w:rsidRPr="00191E16">
        <w:rPr>
          <w:rFonts w:ascii="Times New Roman" w:hAnsi="Times New Roman" w:cs="Times New Roman"/>
          <w:color w:val="000000" w:themeColor="text1"/>
          <w:sz w:val="24"/>
          <w:szCs w:val="24"/>
        </w:rPr>
        <w:t xml:space="preserve"> организаци</w:t>
      </w:r>
      <w:r w:rsidRPr="00191E16">
        <w:rPr>
          <w:rFonts w:ascii="Times New Roman" w:hAnsi="Times New Roman" w:cs="Times New Roman"/>
          <w:color w:val="000000" w:themeColor="text1"/>
          <w:sz w:val="24"/>
          <w:szCs w:val="24"/>
        </w:rPr>
        <w:t>ей</w:t>
      </w:r>
      <w:r w:rsidR="00E33E68" w:rsidRPr="00191E16">
        <w:rPr>
          <w:rFonts w:ascii="Times New Roman" w:hAnsi="Times New Roman" w:cs="Times New Roman"/>
          <w:color w:val="000000" w:themeColor="text1"/>
          <w:sz w:val="24"/>
          <w:szCs w:val="24"/>
        </w:rPr>
        <w:t>, осуществляющ</w:t>
      </w:r>
      <w:r w:rsidRPr="00191E16">
        <w:rPr>
          <w:rFonts w:ascii="Times New Roman" w:hAnsi="Times New Roman" w:cs="Times New Roman"/>
          <w:color w:val="000000" w:themeColor="text1"/>
          <w:sz w:val="24"/>
          <w:szCs w:val="24"/>
        </w:rPr>
        <w:t>ей</w:t>
      </w:r>
      <w:r w:rsidR="00E33E68" w:rsidRPr="00191E16">
        <w:rPr>
          <w:rFonts w:ascii="Times New Roman" w:hAnsi="Times New Roman" w:cs="Times New Roman"/>
          <w:color w:val="000000" w:themeColor="text1"/>
          <w:sz w:val="24"/>
          <w:szCs w:val="24"/>
        </w:rPr>
        <w:t xml:space="preserve"> холодное водоснабжение, транспортировку воды, о мероприятиях, содержащихся в планах по приведению качества питьевой воды в соответствие с установленными требованиями, о мероприятиях, содержащихся в программах повышения экологической эффективности, планах мероприятий по охране окружающей среды, утвержденных в установленном порядке (в случае наличия таких инвестиционных программ и планов, действующих на момент разработки схем</w:t>
      </w:r>
      <w:r w:rsidRPr="00191E16">
        <w:rPr>
          <w:rFonts w:ascii="Times New Roman" w:hAnsi="Times New Roman" w:cs="Times New Roman"/>
          <w:color w:val="000000" w:themeColor="text1"/>
          <w:sz w:val="24"/>
          <w:szCs w:val="24"/>
        </w:rPr>
        <w:t>ы</w:t>
      </w:r>
      <w:r w:rsidR="00E33E68" w:rsidRPr="00191E16">
        <w:rPr>
          <w:rFonts w:ascii="Times New Roman" w:hAnsi="Times New Roman" w:cs="Times New Roman"/>
          <w:color w:val="000000" w:themeColor="text1"/>
          <w:sz w:val="24"/>
          <w:szCs w:val="24"/>
        </w:rPr>
        <w:t xml:space="preserve"> водоснабжения);</w:t>
      </w:r>
    </w:p>
    <w:p w:rsidR="00E33E68" w:rsidRPr="00191E16" w:rsidRDefault="00BC461B" w:rsidP="00E02B29">
      <w:pPr>
        <w:spacing w:after="0" w:line="240" w:lineRule="atLeast"/>
        <w:ind w:firstLine="709"/>
        <w:jc w:val="both"/>
        <w:rPr>
          <w:rFonts w:ascii="Times New Roman" w:hAnsi="Times New Roman" w:cs="Times New Roman"/>
          <w:color w:val="000000" w:themeColor="text1"/>
          <w:sz w:val="24"/>
          <w:szCs w:val="24"/>
        </w:rPr>
      </w:pPr>
      <w:r w:rsidRPr="00191E16">
        <w:rPr>
          <w:rFonts w:ascii="Times New Roman" w:hAnsi="Times New Roman" w:cs="Times New Roman"/>
          <w:color w:val="000000" w:themeColor="text1"/>
          <w:sz w:val="24"/>
          <w:szCs w:val="24"/>
        </w:rPr>
        <w:t>6</w:t>
      </w:r>
      <w:r w:rsidR="00E33E68" w:rsidRPr="00191E16">
        <w:rPr>
          <w:rFonts w:ascii="Times New Roman" w:hAnsi="Times New Roman" w:cs="Times New Roman"/>
          <w:color w:val="000000" w:themeColor="text1"/>
          <w:sz w:val="24"/>
          <w:szCs w:val="24"/>
        </w:rPr>
        <w:t>) сведения о режимах потребления и уровне потерь воды.</w:t>
      </w:r>
    </w:p>
    <w:p w:rsidR="00EB1FFD" w:rsidRPr="00191E16" w:rsidRDefault="00EB1FFD" w:rsidP="00E02B29">
      <w:pPr>
        <w:widowControl w:val="0"/>
        <w:autoSpaceDE w:val="0"/>
        <w:autoSpaceDN w:val="0"/>
        <w:adjustRightInd w:val="0"/>
        <w:spacing w:after="0" w:line="240" w:lineRule="auto"/>
        <w:ind w:left="284"/>
        <w:jc w:val="center"/>
        <w:rPr>
          <w:rFonts w:ascii="Times New Roman" w:hAnsi="Times New Roman" w:cs="Times New Roman"/>
          <w:sz w:val="24"/>
          <w:szCs w:val="24"/>
        </w:rPr>
      </w:pPr>
    </w:p>
    <w:p w:rsidR="00EB1FFD" w:rsidRDefault="00EB1FFD" w:rsidP="00E02B29">
      <w:pPr>
        <w:widowControl w:val="0"/>
        <w:autoSpaceDE w:val="0"/>
        <w:autoSpaceDN w:val="0"/>
        <w:adjustRightInd w:val="0"/>
        <w:spacing w:after="0" w:line="240" w:lineRule="auto"/>
        <w:ind w:left="284"/>
        <w:jc w:val="center"/>
        <w:rPr>
          <w:rFonts w:ascii="Times New Roman" w:hAnsi="Times New Roman" w:cs="Times New Roman"/>
          <w:sz w:val="24"/>
          <w:szCs w:val="24"/>
        </w:rPr>
      </w:pPr>
    </w:p>
    <w:p w:rsidR="00EB1FFD" w:rsidRPr="00191E16" w:rsidRDefault="00E02B29"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r w:rsidRPr="00191E16">
        <w:rPr>
          <w:rFonts w:ascii="Times New Roman" w:hAnsi="Times New Roman" w:cs="Times New Roman"/>
          <w:sz w:val="28"/>
          <w:szCs w:val="28"/>
        </w:rPr>
        <w:t>Раздел 4. Разра</w:t>
      </w:r>
      <w:r w:rsidR="00210BB4" w:rsidRPr="00191E16">
        <w:rPr>
          <w:rFonts w:ascii="Times New Roman" w:hAnsi="Times New Roman" w:cs="Times New Roman"/>
          <w:sz w:val="28"/>
          <w:szCs w:val="28"/>
        </w:rPr>
        <w:t>ботка инвестиционной программы К</w:t>
      </w:r>
      <w:r w:rsidRPr="00191E16">
        <w:rPr>
          <w:rFonts w:ascii="Times New Roman" w:hAnsi="Times New Roman" w:cs="Times New Roman"/>
          <w:sz w:val="28"/>
          <w:szCs w:val="28"/>
        </w:rPr>
        <w:t>онцессионера</w:t>
      </w:r>
      <w:r w:rsidR="00345473">
        <w:rPr>
          <w:rFonts w:ascii="Times New Roman" w:hAnsi="Times New Roman" w:cs="Times New Roman"/>
          <w:sz w:val="28"/>
          <w:szCs w:val="28"/>
        </w:rPr>
        <w:t>.</w:t>
      </w:r>
    </w:p>
    <w:p w:rsidR="00EB1FFD" w:rsidRPr="00DD7928" w:rsidRDefault="00EB1FFD"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p>
    <w:p w:rsidR="00DD7928" w:rsidRPr="00DD7928" w:rsidRDefault="00DD7928" w:rsidP="00E02B29">
      <w:pPr>
        <w:widowControl w:val="0"/>
        <w:autoSpaceDE w:val="0"/>
        <w:autoSpaceDN w:val="0"/>
        <w:adjustRightInd w:val="0"/>
        <w:spacing w:after="0" w:line="240" w:lineRule="auto"/>
        <w:ind w:left="284"/>
        <w:jc w:val="center"/>
        <w:rPr>
          <w:rFonts w:ascii="Times New Roman" w:hAnsi="Times New Roman" w:cs="Times New Roman"/>
          <w:sz w:val="28"/>
          <w:szCs w:val="28"/>
        </w:rPr>
      </w:pPr>
    </w:p>
    <w:p w:rsidR="00E02B29" w:rsidRPr="00497F3D" w:rsidRDefault="00E02B29" w:rsidP="00A9471E">
      <w:pPr>
        <w:pStyle w:val="a5"/>
        <w:widowControl w:val="0"/>
        <w:numPr>
          <w:ilvl w:val="1"/>
          <w:numId w:val="6"/>
        </w:numPr>
        <w:autoSpaceDE w:val="0"/>
        <w:autoSpaceDN w:val="0"/>
        <w:adjustRightInd w:val="0"/>
        <w:spacing w:after="0" w:line="240" w:lineRule="atLeast"/>
        <w:ind w:left="0" w:firstLine="709"/>
        <w:jc w:val="both"/>
        <w:rPr>
          <w:rFonts w:ascii="Times New Roman" w:hAnsi="Times New Roman"/>
          <w:color w:val="000000"/>
          <w:sz w:val="24"/>
          <w:szCs w:val="24"/>
        </w:rPr>
      </w:pPr>
      <w:r w:rsidRPr="00191E16">
        <w:rPr>
          <w:rFonts w:ascii="Times New Roman" w:hAnsi="Times New Roman"/>
          <w:color w:val="000000"/>
          <w:sz w:val="24"/>
          <w:szCs w:val="24"/>
        </w:rPr>
        <w:t>Инвестиционная</w:t>
      </w:r>
      <w:r w:rsidRPr="00497F3D">
        <w:rPr>
          <w:rFonts w:ascii="Times New Roman" w:hAnsi="Times New Roman"/>
          <w:color w:val="000000"/>
          <w:sz w:val="24"/>
          <w:szCs w:val="24"/>
        </w:rPr>
        <w:t xml:space="preserve"> программа организации, осуществляющей холодное </w:t>
      </w:r>
      <w:r w:rsidRPr="00497F3D">
        <w:rPr>
          <w:rFonts w:ascii="Times New Roman" w:hAnsi="Times New Roman"/>
          <w:color w:val="000000"/>
          <w:sz w:val="24"/>
          <w:szCs w:val="24"/>
        </w:rPr>
        <w:lastRenderedPageBreak/>
        <w:t>водоснабжение – программа мероприятий по реконструкции и модернизации объектов централизованной системы холодного водоснабжения.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результатов технического обследования централизованных систем холодного водоснабжения;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плановых значений показателей надежности, качества, энергетической эффективности;</w:t>
      </w:r>
    </w:p>
    <w:p w:rsidR="00E02B29" w:rsidRPr="00497F3D" w:rsidRDefault="00E02B29" w:rsidP="00E02B29">
      <w:pPr>
        <w:widowControl w:val="0"/>
        <w:tabs>
          <w:tab w:val="left" w:pos="3585"/>
        </w:tabs>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схемы водоснабжения;</w:t>
      </w:r>
    </w:p>
    <w:p w:rsidR="00BC461B" w:rsidRPr="00497F3D" w:rsidRDefault="00BC461B" w:rsidP="00BC461B">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плана снижения сбросов.</w:t>
      </w:r>
    </w:p>
    <w:p w:rsidR="00BC461B" w:rsidRPr="00497F3D" w:rsidRDefault="00E02B29" w:rsidP="00A9471E">
      <w:pPr>
        <w:pStyle w:val="a5"/>
        <w:widowControl w:val="0"/>
        <w:numPr>
          <w:ilvl w:val="1"/>
          <w:numId w:val="5"/>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Утверждение инвестиционной программы без утвержденной схемы водоснабжения не допускается.</w:t>
      </w:r>
    </w:p>
    <w:p w:rsidR="00E02B29" w:rsidRPr="00497F3D" w:rsidRDefault="00E02B29" w:rsidP="00A9471E">
      <w:pPr>
        <w:pStyle w:val="a5"/>
        <w:widowControl w:val="0"/>
        <w:numPr>
          <w:ilvl w:val="1"/>
          <w:numId w:val="5"/>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Инвестиционная программа должна содержать:</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плановые значения показателей надежности, качества, энергетической эффективности;</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перечень мероприятий по реконструкции существующих объектов централизованных систем водоснабжения, включая мероприятия, необходимые для подключения (технологического присоединения) новых абонентов;</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объем финансовых потребностей, необходимых для реализации инвестиционной программы, с указанием источников финансирования;</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график реализации мероприятий инвестиционной программы;</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5) расчет эффективности инвестирования средств;</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6) предварительный расчет тарифов в сфере водоснабжения;</w:t>
      </w:r>
    </w:p>
    <w:p w:rsidR="00BC461B" w:rsidRPr="00497F3D" w:rsidRDefault="00BC461B" w:rsidP="00BC461B">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7) иные сведения.</w:t>
      </w:r>
    </w:p>
    <w:p w:rsidR="009414C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9414CD">
        <w:rPr>
          <w:rFonts w:ascii="Times New Roman" w:hAnsi="Times New Roman"/>
          <w:color w:val="000000"/>
          <w:sz w:val="24"/>
          <w:szCs w:val="24"/>
        </w:rPr>
        <w:t>Инвестиционная программа включает планы мероприятий по приведению качества питьевой воды в соответствие</w:t>
      </w:r>
      <w:r w:rsidR="009414CD">
        <w:rPr>
          <w:rFonts w:ascii="Times New Roman" w:hAnsi="Times New Roman"/>
          <w:color w:val="000000"/>
          <w:sz w:val="24"/>
          <w:szCs w:val="24"/>
        </w:rPr>
        <w:t xml:space="preserve"> с установленными требованиями.</w:t>
      </w:r>
    </w:p>
    <w:p w:rsidR="00BC461B" w:rsidRPr="009414C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9414CD">
        <w:rPr>
          <w:rFonts w:ascii="Times New Roman" w:hAnsi="Times New Roman"/>
          <w:color w:val="000000"/>
          <w:sz w:val="24"/>
          <w:szCs w:val="24"/>
        </w:rPr>
        <w:t>Инвестиционная программа утверждается уполномоченным органом исполнительной 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холодное водоснабжение. Планы мероприятий по приведению качества питьевой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Уполномоченный орган исполнительной власти субъекта Российской Федерации оценивает доступность для абонентов тарифов организации, осуществляющей холодное водоснабжение,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местного самоуправления совместно с органами государственной власти субъектов Росс</w:t>
      </w:r>
      <w:r w:rsidR="009414CD">
        <w:rPr>
          <w:rFonts w:ascii="Times New Roman" w:hAnsi="Times New Roman"/>
          <w:color w:val="000000"/>
          <w:sz w:val="24"/>
          <w:szCs w:val="24"/>
        </w:rPr>
        <w:t xml:space="preserve">ийской Федерации и </w:t>
      </w:r>
      <w:r w:rsidR="00210BB4">
        <w:rPr>
          <w:rFonts w:ascii="Times New Roman" w:hAnsi="Times New Roman"/>
          <w:color w:val="000000"/>
          <w:sz w:val="24"/>
          <w:szCs w:val="24"/>
        </w:rPr>
        <w:t>организацией,</w:t>
      </w:r>
      <w:r w:rsidRPr="00497F3D">
        <w:rPr>
          <w:rFonts w:ascii="Times New Roman" w:hAnsi="Times New Roman"/>
          <w:color w:val="000000"/>
          <w:sz w:val="24"/>
          <w:szCs w:val="24"/>
        </w:rPr>
        <w:t xml:space="preserve"> </w:t>
      </w:r>
      <w:r w:rsidR="009414CD">
        <w:rPr>
          <w:rFonts w:ascii="Times New Roman" w:hAnsi="Times New Roman"/>
          <w:color w:val="000000"/>
          <w:sz w:val="24"/>
          <w:szCs w:val="24"/>
        </w:rPr>
        <w:t xml:space="preserve">осуществляющей </w:t>
      </w:r>
      <w:r w:rsidRPr="00497F3D">
        <w:rPr>
          <w:rFonts w:ascii="Times New Roman" w:hAnsi="Times New Roman"/>
          <w:color w:val="000000"/>
          <w:sz w:val="24"/>
          <w:szCs w:val="24"/>
        </w:rPr>
        <w:t>холодное водоснабжение, определяют иные источники финансирования инвестиционной программы.</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lastRenderedPageBreak/>
        <w:t>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 xml:space="preserve">В случае заключения организацией, осуществляющей </w:t>
      </w:r>
      <w:r w:rsidR="00996247" w:rsidRPr="00497F3D">
        <w:rPr>
          <w:rFonts w:ascii="Times New Roman" w:hAnsi="Times New Roman"/>
          <w:color w:val="000000"/>
          <w:sz w:val="24"/>
          <w:szCs w:val="24"/>
        </w:rPr>
        <w:t>холодное водоснабжение,</w:t>
      </w:r>
      <w:r w:rsidR="00191E16">
        <w:rPr>
          <w:rFonts w:ascii="Times New Roman" w:hAnsi="Times New Roman"/>
          <w:color w:val="000000"/>
          <w:sz w:val="24"/>
          <w:szCs w:val="24"/>
        </w:rPr>
        <w:t xml:space="preserve"> К</w:t>
      </w:r>
      <w:r w:rsidRPr="00497F3D">
        <w:rPr>
          <w:rFonts w:ascii="Times New Roman" w:hAnsi="Times New Roman"/>
          <w:color w:val="000000"/>
          <w:sz w:val="24"/>
          <w:szCs w:val="24"/>
        </w:rPr>
        <w:t>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w:t>
      </w:r>
      <w:r w:rsidR="00191E16">
        <w:rPr>
          <w:rFonts w:ascii="Times New Roman" w:hAnsi="Times New Roman"/>
          <w:color w:val="000000"/>
          <w:sz w:val="24"/>
          <w:szCs w:val="24"/>
        </w:rPr>
        <w:t>тся в соответствии с условиями К</w:t>
      </w:r>
      <w:r w:rsidRPr="00497F3D">
        <w:rPr>
          <w:rFonts w:ascii="Times New Roman" w:hAnsi="Times New Roman"/>
          <w:color w:val="000000"/>
          <w:sz w:val="24"/>
          <w:szCs w:val="24"/>
        </w:rPr>
        <w:t>онцессионного соглашения. При изменении инвестиционной программ</w:t>
      </w:r>
      <w:r w:rsidR="00210BB4">
        <w:rPr>
          <w:rFonts w:ascii="Times New Roman" w:hAnsi="Times New Roman"/>
          <w:color w:val="000000"/>
          <w:sz w:val="24"/>
          <w:szCs w:val="24"/>
        </w:rPr>
        <w:t>ы объем инвестиций, которые К</w:t>
      </w:r>
      <w:r w:rsidRPr="00497F3D">
        <w:rPr>
          <w:rFonts w:ascii="Times New Roman" w:hAnsi="Times New Roman"/>
          <w:color w:val="000000"/>
          <w:sz w:val="24"/>
          <w:szCs w:val="24"/>
        </w:rPr>
        <w:t>онцессионер обязуется привлечь для финансирования инвестиционной программы, изменению не подлежит. При прекращении дейс</w:t>
      </w:r>
      <w:r w:rsidR="00191E16">
        <w:rPr>
          <w:rFonts w:ascii="Times New Roman" w:hAnsi="Times New Roman"/>
          <w:color w:val="000000"/>
          <w:sz w:val="24"/>
          <w:szCs w:val="24"/>
        </w:rPr>
        <w:t>твия К</w:t>
      </w:r>
      <w:r w:rsidR="00210BB4">
        <w:rPr>
          <w:rFonts w:ascii="Times New Roman" w:hAnsi="Times New Roman"/>
          <w:color w:val="000000"/>
          <w:sz w:val="24"/>
          <w:szCs w:val="24"/>
        </w:rPr>
        <w:t>онцессионного соглашения К</w:t>
      </w:r>
      <w:r w:rsidRPr="00497F3D">
        <w:rPr>
          <w:rFonts w:ascii="Times New Roman" w:hAnsi="Times New Roman"/>
          <w:color w:val="000000"/>
          <w:sz w:val="24"/>
          <w:szCs w:val="24"/>
        </w:rPr>
        <w:t>онцедент обеспечивает в установленные концессионным соглашением сроки возвра</w:t>
      </w:r>
      <w:r w:rsidR="00210BB4">
        <w:rPr>
          <w:rFonts w:ascii="Times New Roman" w:hAnsi="Times New Roman"/>
          <w:color w:val="000000"/>
          <w:sz w:val="24"/>
          <w:szCs w:val="24"/>
        </w:rPr>
        <w:t>т К</w:t>
      </w:r>
      <w:r w:rsidRPr="00497F3D">
        <w:rPr>
          <w:rFonts w:ascii="Times New Roman" w:hAnsi="Times New Roman"/>
          <w:color w:val="000000"/>
          <w:sz w:val="24"/>
          <w:szCs w:val="24"/>
        </w:rPr>
        <w:t>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холодное водоснабжение.</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Порядок разработки, согласования, утверждения и корректировки инвестиционн</w:t>
      </w:r>
      <w:r w:rsidR="0099624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програм</w:t>
      </w:r>
      <w:r w:rsidR="00177B97" w:rsidRPr="00497F3D">
        <w:rPr>
          <w:rFonts w:ascii="Times New Roman" w:hAnsi="Times New Roman"/>
          <w:color w:val="000000"/>
          <w:sz w:val="24"/>
          <w:szCs w:val="24"/>
        </w:rPr>
        <w:t>мы,</w:t>
      </w:r>
      <w:r w:rsidRPr="00497F3D">
        <w:rPr>
          <w:rFonts w:ascii="Times New Roman" w:hAnsi="Times New Roman"/>
          <w:color w:val="000000"/>
          <w:sz w:val="24"/>
          <w:szCs w:val="24"/>
        </w:rPr>
        <w:t xml:space="preserve"> в том числе планов мероприятий по приведению качества питьевой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Постановлением Правительства РФ от 29.072013 года № 641 «Об инвестиционных и производственных программах организаций, осуществляющих деятельность в сфере водоснабжения и водоотведения».</w:t>
      </w:r>
    </w:p>
    <w:p w:rsidR="00BC461B"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Утвержденн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а организации</w:t>
      </w:r>
      <w:r w:rsidRPr="00497F3D">
        <w:rPr>
          <w:rFonts w:ascii="Times New Roman" w:hAnsi="Times New Roman"/>
          <w:color w:val="000000"/>
          <w:sz w:val="24"/>
          <w:szCs w:val="24"/>
        </w:rPr>
        <w:t>, осуществляющ</w:t>
      </w:r>
      <w:r w:rsidR="00177B97" w:rsidRPr="00497F3D">
        <w:rPr>
          <w:rFonts w:ascii="Times New Roman" w:hAnsi="Times New Roman"/>
          <w:color w:val="000000"/>
          <w:sz w:val="24"/>
          <w:szCs w:val="24"/>
        </w:rPr>
        <w:t>ей</w:t>
      </w:r>
      <w:r w:rsidRPr="00497F3D">
        <w:rPr>
          <w:rFonts w:ascii="Times New Roman" w:hAnsi="Times New Roman"/>
          <w:color w:val="000000"/>
          <w:sz w:val="24"/>
          <w:szCs w:val="24"/>
        </w:rPr>
        <w:t xml:space="preserve"> холодное водоснабжение должн</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содержать мероприятия, необходимые и достаточные для исполнения так</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организаци</w:t>
      </w:r>
      <w:r w:rsidR="00177B97" w:rsidRPr="00497F3D">
        <w:rPr>
          <w:rFonts w:ascii="Times New Roman" w:hAnsi="Times New Roman"/>
          <w:color w:val="000000"/>
          <w:sz w:val="24"/>
          <w:szCs w:val="24"/>
        </w:rPr>
        <w:t>ей</w:t>
      </w:r>
      <w:r w:rsidRPr="00497F3D">
        <w:rPr>
          <w:rFonts w:ascii="Times New Roman" w:hAnsi="Times New Roman"/>
          <w:color w:val="000000"/>
          <w:sz w:val="24"/>
          <w:szCs w:val="24"/>
        </w:rPr>
        <w:t xml:space="preserve"> обязательств по достижению включенных в инвестиционн</w:t>
      </w:r>
      <w:r w:rsidR="00177B97" w:rsidRPr="00497F3D">
        <w:rPr>
          <w:rFonts w:ascii="Times New Roman" w:hAnsi="Times New Roman"/>
          <w:color w:val="000000"/>
          <w:sz w:val="24"/>
          <w:szCs w:val="24"/>
        </w:rPr>
        <w:t>ую</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у</w:t>
      </w:r>
      <w:r w:rsidRPr="00497F3D">
        <w:rPr>
          <w:rFonts w:ascii="Times New Roman" w:hAnsi="Times New Roman"/>
          <w:color w:val="000000"/>
          <w:sz w:val="24"/>
          <w:szCs w:val="24"/>
        </w:rPr>
        <w:t xml:space="preserve"> плановых значений показателей надежности, качества, энергетической эффективности.</w:t>
      </w:r>
    </w:p>
    <w:p w:rsidR="00E02B29" w:rsidRPr="00497F3D" w:rsidRDefault="00E02B29" w:rsidP="00A9471E">
      <w:pPr>
        <w:pStyle w:val="a5"/>
        <w:widowControl w:val="0"/>
        <w:numPr>
          <w:ilvl w:val="1"/>
          <w:numId w:val="5"/>
        </w:numPr>
        <w:tabs>
          <w:tab w:val="left" w:pos="1418"/>
        </w:tabs>
        <w:autoSpaceDE w:val="0"/>
        <w:autoSpaceDN w:val="0"/>
        <w:adjustRightInd w:val="0"/>
        <w:spacing w:after="0" w:line="240" w:lineRule="atLeast"/>
        <w:ind w:left="0" w:firstLine="720"/>
        <w:jc w:val="both"/>
        <w:rPr>
          <w:rFonts w:ascii="Times New Roman" w:hAnsi="Times New Roman"/>
          <w:color w:val="000000"/>
          <w:sz w:val="24"/>
          <w:szCs w:val="24"/>
        </w:rPr>
      </w:pPr>
      <w:r w:rsidRPr="00497F3D">
        <w:rPr>
          <w:rFonts w:ascii="Times New Roman" w:hAnsi="Times New Roman"/>
          <w:color w:val="000000"/>
          <w:sz w:val="24"/>
          <w:szCs w:val="24"/>
        </w:rPr>
        <w:t>Утвержденн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органи</w:t>
      </w:r>
      <w:r w:rsidR="00177B97" w:rsidRPr="00497F3D">
        <w:rPr>
          <w:rFonts w:ascii="Times New Roman" w:hAnsi="Times New Roman"/>
          <w:color w:val="000000"/>
          <w:sz w:val="24"/>
          <w:szCs w:val="24"/>
        </w:rPr>
        <w:t>зации</w:t>
      </w:r>
      <w:r w:rsidRPr="00497F3D">
        <w:rPr>
          <w:rFonts w:ascii="Times New Roman" w:hAnsi="Times New Roman"/>
          <w:color w:val="000000"/>
          <w:sz w:val="24"/>
          <w:szCs w:val="24"/>
        </w:rPr>
        <w:t>, осуществляющ</w:t>
      </w:r>
      <w:r w:rsidR="00177B97" w:rsidRPr="00497F3D">
        <w:rPr>
          <w:rFonts w:ascii="Times New Roman" w:hAnsi="Times New Roman"/>
          <w:color w:val="000000"/>
          <w:sz w:val="24"/>
          <w:szCs w:val="24"/>
        </w:rPr>
        <w:t>ей</w:t>
      </w:r>
      <w:r w:rsidR="00191E16">
        <w:rPr>
          <w:rFonts w:ascii="Times New Roman" w:hAnsi="Times New Roman"/>
          <w:color w:val="000000"/>
          <w:sz w:val="24"/>
          <w:szCs w:val="24"/>
        </w:rPr>
        <w:t xml:space="preserve"> свою деятельность по К</w:t>
      </w:r>
      <w:r w:rsidRPr="00497F3D">
        <w:rPr>
          <w:rFonts w:ascii="Times New Roman" w:hAnsi="Times New Roman"/>
          <w:color w:val="000000"/>
          <w:sz w:val="24"/>
          <w:szCs w:val="24"/>
        </w:rPr>
        <w:t>онцессионному соглашению, объектом которого являются централизованные системы холодного водоснабжения, отдельные объекты таких систем, должн</w:t>
      </w:r>
      <w:r w:rsidR="00177B97" w:rsidRPr="00497F3D">
        <w:rPr>
          <w:rFonts w:ascii="Times New Roman" w:hAnsi="Times New Roman"/>
          <w:color w:val="000000"/>
          <w:sz w:val="24"/>
          <w:szCs w:val="24"/>
        </w:rPr>
        <w:t>а</w:t>
      </w:r>
      <w:r w:rsidRPr="00497F3D">
        <w:rPr>
          <w:rFonts w:ascii="Times New Roman" w:hAnsi="Times New Roman"/>
          <w:color w:val="000000"/>
          <w:sz w:val="24"/>
          <w:szCs w:val="24"/>
        </w:rPr>
        <w:t xml:space="preserve"> содержать осно</w:t>
      </w:r>
      <w:r w:rsidR="00191E16">
        <w:rPr>
          <w:rFonts w:ascii="Times New Roman" w:hAnsi="Times New Roman"/>
          <w:color w:val="000000"/>
          <w:sz w:val="24"/>
          <w:szCs w:val="24"/>
        </w:rPr>
        <w:t>вные мероприятия, включенные в К</w:t>
      </w:r>
      <w:r w:rsidRPr="00497F3D">
        <w:rPr>
          <w:rFonts w:ascii="Times New Roman" w:hAnsi="Times New Roman"/>
          <w:color w:val="000000"/>
          <w:sz w:val="24"/>
          <w:szCs w:val="24"/>
        </w:rPr>
        <w:t>онцессионное соглашение в соответствии с законодательством Российской Федерации о концессионных соглашениях. При этом объем финансовых потребностей, необходимых для реализации указанн</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инвестиционн</w:t>
      </w:r>
      <w:r w:rsidR="00177B97" w:rsidRPr="00497F3D">
        <w:rPr>
          <w:rFonts w:ascii="Times New Roman" w:hAnsi="Times New Roman"/>
          <w:color w:val="000000"/>
          <w:sz w:val="24"/>
          <w:szCs w:val="24"/>
        </w:rPr>
        <w:t>ой</w:t>
      </w:r>
      <w:r w:rsidRPr="00497F3D">
        <w:rPr>
          <w:rFonts w:ascii="Times New Roman" w:hAnsi="Times New Roman"/>
          <w:color w:val="000000"/>
          <w:sz w:val="24"/>
          <w:szCs w:val="24"/>
        </w:rPr>
        <w:t xml:space="preserve"> программ</w:t>
      </w:r>
      <w:r w:rsidR="00177B97" w:rsidRPr="00497F3D">
        <w:rPr>
          <w:rFonts w:ascii="Times New Roman" w:hAnsi="Times New Roman"/>
          <w:color w:val="000000"/>
          <w:sz w:val="24"/>
          <w:szCs w:val="24"/>
        </w:rPr>
        <w:t>ы</w:t>
      </w:r>
      <w:r w:rsidRPr="00497F3D">
        <w:rPr>
          <w:rFonts w:ascii="Times New Roman" w:hAnsi="Times New Roman"/>
          <w:color w:val="000000"/>
          <w:sz w:val="24"/>
          <w:szCs w:val="24"/>
        </w:rPr>
        <w:t>,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1) величина, определяемая исходя из указанных в части </w:t>
      </w:r>
      <w:r w:rsidR="00497F3D" w:rsidRPr="00497F3D">
        <w:rPr>
          <w:rFonts w:ascii="Times New Roman" w:hAnsi="Times New Roman"/>
          <w:color w:val="000000"/>
          <w:sz w:val="24"/>
          <w:szCs w:val="24"/>
        </w:rPr>
        <w:t>4</w:t>
      </w:r>
      <w:r w:rsidRPr="00497F3D">
        <w:rPr>
          <w:rFonts w:ascii="Times New Roman" w:hAnsi="Times New Roman"/>
          <w:color w:val="000000"/>
          <w:sz w:val="24"/>
          <w:szCs w:val="24"/>
        </w:rPr>
        <w:t>.7</w:t>
      </w:r>
      <w:r w:rsidR="00191E16">
        <w:rPr>
          <w:rFonts w:ascii="Times New Roman" w:hAnsi="Times New Roman"/>
          <w:color w:val="000000"/>
          <w:sz w:val="24"/>
          <w:szCs w:val="24"/>
        </w:rPr>
        <w:t>.</w:t>
      </w:r>
      <w:r w:rsidRPr="00497F3D">
        <w:rPr>
          <w:rFonts w:ascii="Times New Roman" w:hAnsi="Times New Roman"/>
          <w:color w:val="000000"/>
          <w:sz w:val="24"/>
          <w:szCs w:val="24"/>
        </w:rPr>
        <w:t xml:space="preserve"> настоящего Задания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E02B29" w:rsidRPr="00497F3D" w:rsidRDefault="00E02B29" w:rsidP="00E02B2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2) предусмотренный концессионным соглашением в соответствии с </w:t>
      </w:r>
      <w:r w:rsidRPr="00497F3D">
        <w:rPr>
          <w:rFonts w:ascii="Times New Roman" w:hAnsi="Times New Roman"/>
          <w:color w:val="000000"/>
          <w:sz w:val="24"/>
          <w:szCs w:val="24"/>
        </w:rPr>
        <w:lastRenderedPageBreak/>
        <w:t>законодательством Российской Федерации о концессионных соглашениях предельный размер расходов на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реконструкцию объекта концессионного соглашения.</w:t>
      </w:r>
    </w:p>
    <w:p w:rsidR="00177B97" w:rsidRPr="00DD7928" w:rsidRDefault="00177B97" w:rsidP="007710E9">
      <w:pPr>
        <w:widowControl w:val="0"/>
        <w:autoSpaceDE w:val="0"/>
        <w:autoSpaceDN w:val="0"/>
        <w:adjustRightInd w:val="0"/>
        <w:spacing w:after="0" w:line="240" w:lineRule="atLeast"/>
        <w:ind w:firstLine="709"/>
        <w:jc w:val="center"/>
        <w:rPr>
          <w:rFonts w:ascii="Times New Roman" w:hAnsi="Times New Roman"/>
          <w:color w:val="000000"/>
          <w:sz w:val="28"/>
          <w:szCs w:val="28"/>
        </w:rPr>
      </w:pPr>
    </w:p>
    <w:p w:rsidR="007710E9" w:rsidRPr="00DD7928" w:rsidRDefault="007710E9" w:rsidP="007710E9">
      <w:pPr>
        <w:widowControl w:val="0"/>
        <w:autoSpaceDE w:val="0"/>
        <w:autoSpaceDN w:val="0"/>
        <w:adjustRightInd w:val="0"/>
        <w:spacing w:after="0" w:line="240" w:lineRule="atLeast"/>
        <w:ind w:firstLine="709"/>
        <w:jc w:val="center"/>
        <w:rPr>
          <w:rFonts w:ascii="Times New Roman" w:hAnsi="Times New Roman"/>
          <w:color w:val="000000"/>
          <w:sz w:val="28"/>
          <w:szCs w:val="28"/>
        </w:rPr>
      </w:pPr>
    </w:p>
    <w:p w:rsidR="00177B97" w:rsidRPr="00191E16" w:rsidRDefault="00497F3D"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r w:rsidRPr="00191E16">
        <w:rPr>
          <w:rFonts w:ascii="Times New Roman" w:hAnsi="Times New Roman"/>
          <w:color w:val="000000"/>
          <w:sz w:val="28"/>
          <w:szCs w:val="28"/>
        </w:rPr>
        <w:t>Раздел 5</w:t>
      </w:r>
      <w:r w:rsidR="00191E16" w:rsidRPr="00191E16">
        <w:rPr>
          <w:rFonts w:ascii="Times New Roman" w:hAnsi="Times New Roman"/>
          <w:color w:val="000000"/>
          <w:sz w:val="28"/>
          <w:szCs w:val="28"/>
        </w:rPr>
        <w:t>. Производственная программа</w:t>
      </w:r>
      <w:r w:rsidR="00345473">
        <w:rPr>
          <w:rFonts w:ascii="Times New Roman" w:hAnsi="Times New Roman"/>
          <w:color w:val="000000"/>
          <w:sz w:val="28"/>
          <w:szCs w:val="28"/>
        </w:rPr>
        <w:t>.</w:t>
      </w:r>
    </w:p>
    <w:p w:rsidR="007710E9" w:rsidRPr="00DD7928" w:rsidRDefault="007710E9"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p>
    <w:p w:rsidR="00DD7928" w:rsidRPr="00DD7928" w:rsidRDefault="00DD7928" w:rsidP="00177B97">
      <w:pPr>
        <w:widowControl w:val="0"/>
        <w:autoSpaceDE w:val="0"/>
        <w:autoSpaceDN w:val="0"/>
        <w:adjustRightInd w:val="0"/>
        <w:spacing w:after="0" w:line="240" w:lineRule="atLeast"/>
        <w:ind w:left="786"/>
        <w:jc w:val="center"/>
        <w:rPr>
          <w:rFonts w:ascii="Times New Roman" w:hAnsi="Times New Roman"/>
          <w:color w:val="000000"/>
          <w:sz w:val="28"/>
          <w:szCs w:val="28"/>
        </w:rPr>
      </w:pPr>
    </w:p>
    <w:p w:rsidR="00497F3D"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 xml:space="preserve">Производственная программа организации, осуществляющей холодное водоснабжение </w:t>
      </w:r>
      <w:r w:rsidR="007710E9" w:rsidRPr="00497F3D">
        <w:rPr>
          <w:rFonts w:ascii="Times New Roman" w:hAnsi="Times New Roman"/>
          <w:color w:val="000000"/>
          <w:sz w:val="24"/>
          <w:szCs w:val="24"/>
        </w:rPr>
        <w:t>–</w:t>
      </w:r>
      <w:r w:rsidRPr="00497F3D">
        <w:rPr>
          <w:rFonts w:ascii="Times New Roman" w:hAnsi="Times New Roman"/>
          <w:color w:val="000000"/>
          <w:sz w:val="24"/>
          <w:szCs w:val="24"/>
        </w:rPr>
        <w:t xml:space="preserve"> программа текущей (операционной) деятельности такой организации по осуществлению холодного водоснабжения, регулируемых видов деятельности в сфере водоснабжения.</w:t>
      </w:r>
    </w:p>
    <w:p w:rsid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Производственные программы разрабатываются, утверждаются и корректируются в порядке, установленном Постановлением Правительства РФ от 29.072013 года № 641 «Об инвестиционных и производственных программах организаций, осуществляющих деятельность в сфере водоснабжения и водоотведения».</w:t>
      </w:r>
    </w:p>
    <w:p w:rsidR="00177B97"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color w:val="000000"/>
          <w:sz w:val="24"/>
          <w:szCs w:val="24"/>
        </w:rPr>
      </w:pPr>
      <w:r w:rsidRPr="00497F3D">
        <w:rPr>
          <w:rFonts w:ascii="Times New Roman" w:hAnsi="Times New Roman"/>
          <w:color w:val="000000"/>
          <w:sz w:val="24"/>
          <w:szCs w:val="24"/>
        </w:rPr>
        <w:t>При разработке производственной программы учитываются:</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результаты технического обследования централизованных систем холодного водоснабжения;</w:t>
      </w:r>
    </w:p>
    <w:p w:rsidR="00497F3D" w:rsidRDefault="00177B97" w:rsidP="00497F3D">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плановые значения показателей надежности, качества</w:t>
      </w:r>
      <w:r w:rsidR="00497F3D">
        <w:rPr>
          <w:rFonts w:ascii="Times New Roman" w:hAnsi="Times New Roman"/>
          <w:color w:val="000000"/>
          <w:sz w:val="24"/>
          <w:szCs w:val="24"/>
        </w:rPr>
        <w:t>, энергетической эффективности.</w:t>
      </w:r>
    </w:p>
    <w:p w:rsidR="00177B97" w:rsidRPr="00497F3D" w:rsidRDefault="00177B97" w:rsidP="00A9471E">
      <w:pPr>
        <w:pStyle w:val="a5"/>
        <w:widowControl w:val="0"/>
        <w:numPr>
          <w:ilvl w:val="1"/>
          <w:numId w:val="7"/>
        </w:numPr>
        <w:autoSpaceDE w:val="0"/>
        <w:autoSpaceDN w:val="0"/>
        <w:adjustRightInd w:val="0"/>
        <w:spacing w:after="0" w:line="240" w:lineRule="atLeast"/>
        <w:ind w:left="284" w:firstLine="425"/>
        <w:jc w:val="both"/>
        <w:rPr>
          <w:rFonts w:ascii="Times New Roman" w:hAnsi="Times New Roman"/>
          <w:color w:val="000000"/>
          <w:sz w:val="24"/>
          <w:szCs w:val="24"/>
        </w:rPr>
      </w:pPr>
      <w:r w:rsidRPr="00497F3D">
        <w:rPr>
          <w:rFonts w:ascii="Times New Roman" w:hAnsi="Times New Roman"/>
          <w:color w:val="000000"/>
          <w:sz w:val="24"/>
          <w:szCs w:val="24"/>
        </w:rPr>
        <w:t>Производственная программа должна содержать:</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1) перечень плановых мероприятий по ремонту объектов централизованной системы водоснабжения, мероприятий, направленных на улучшение качества питьевой воды, мероприятий по энергосбережению и повышению энергетической эффективности, в том числе снижению потерь воды при транспортировке;</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2) планируемый объем подачи воды (объем принимаемых сточных вод);</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3) объем финансовых потребностей, необходимых для реализации производственной программы;</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4) график реализации мероприятий производственной программы;</w:t>
      </w:r>
    </w:p>
    <w:p w:rsidR="00177B97" w:rsidRPr="00497F3D" w:rsidRDefault="00177B97" w:rsidP="007710E9">
      <w:pPr>
        <w:widowControl w:val="0"/>
        <w:autoSpaceDE w:val="0"/>
        <w:autoSpaceDN w:val="0"/>
        <w:adjustRightInd w:val="0"/>
        <w:spacing w:after="0" w:line="240" w:lineRule="atLeast"/>
        <w:ind w:firstLine="709"/>
        <w:jc w:val="both"/>
        <w:rPr>
          <w:rFonts w:ascii="Times New Roman" w:hAnsi="Times New Roman"/>
          <w:color w:val="000000"/>
          <w:sz w:val="24"/>
          <w:szCs w:val="24"/>
        </w:rPr>
      </w:pPr>
      <w:r w:rsidRPr="00497F3D">
        <w:rPr>
          <w:rFonts w:ascii="Times New Roman" w:hAnsi="Times New Roman"/>
          <w:color w:val="000000"/>
          <w:sz w:val="24"/>
          <w:szCs w:val="24"/>
        </w:rPr>
        <w:t>5) плановые значения показателей надежности, качества, энергетической эффективности;</w:t>
      </w:r>
    </w:p>
    <w:p w:rsidR="00497F3D" w:rsidRDefault="00177B97" w:rsidP="00497F3D">
      <w:pPr>
        <w:widowControl w:val="0"/>
        <w:autoSpaceDE w:val="0"/>
        <w:autoSpaceDN w:val="0"/>
        <w:adjustRightInd w:val="0"/>
        <w:spacing w:after="0" w:line="240" w:lineRule="atLeast"/>
        <w:ind w:firstLine="709"/>
        <w:jc w:val="both"/>
        <w:rPr>
          <w:rFonts w:ascii="Times New Roman" w:hAnsi="Times New Roman"/>
          <w:b/>
          <w:color w:val="000000"/>
          <w:sz w:val="24"/>
          <w:szCs w:val="24"/>
        </w:rPr>
      </w:pPr>
      <w:r w:rsidRPr="00497F3D">
        <w:rPr>
          <w:rFonts w:ascii="Times New Roman" w:hAnsi="Times New Roman"/>
          <w:color w:val="000000"/>
          <w:sz w:val="24"/>
          <w:szCs w:val="24"/>
        </w:rPr>
        <w:t xml:space="preserve">6) иные сведения, предусмотренные порядком разработки, утверждения и корректировки производственных программ организаций, осуществляющих холодное водоснабжение, указанном в части </w:t>
      </w:r>
      <w:r w:rsidR="00497F3D">
        <w:rPr>
          <w:rFonts w:ascii="Times New Roman" w:hAnsi="Times New Roman"/>
          <w:color w:val="000000"/>
          <w:sz w:val="24"/>
          <w:szCs w:val="24"/>
        </w:rPr>
        <w:t>5</w:t>
      </w:r>
      <w:r w:rsidRPr="00497F3D">
        <w:rPr>
          <w:rFonts w:ascii="Times New Roman" w:hAnsi="Times New Roman"/>
          <w:color w:val="000000"/>
          <w:sz w:val="24"/>
          <w:szCs w:val="24"/>
        </w:rPr>
        <w:t>.2</w:t>
      </w:r>
      <w:r w:rsidR="000E13D1">
        <w:rPr>
          <w:rFonts w:ascii="Times New Roman" w:hAnsi="Times New Roman"/>
          <w:color w:val="000000"/>
          <w:sz w:val="24"/>
          <w:szCs w:val="24"/>
        </w:rPr>
        <w:t>.</w:t>
      </w:r>
      <w:r w:rsidRPr="00497F3D">
        <w:rPr>
          <w:rFonts w:ascii="Times New Roman" w:hAnsi="Times New Roman"/>
          <w:color w:val="000000"/>
          <w:sz w:val="24"/>
          <w:szCs w:val="24"/>
        </w:rPr>
        <w:t xml:space="preserve"> настоящего Задания.</w:t>
      </w:r>
    </w:p>
    <w:p w:rsidR="00497F3D" w:rsidRPr="00497F3D"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b/>
          <w:color w:val="000000"/>
          <w:sz w:val="24"/>
          <w:szCs w:val="24"/>
        </w:rPr>
      </w:pPr>
      <w:r w:rsidRPr="00497F3D">
        <w:rPr>
          <w:rFonts w:ascii="Times New Roman" w:hAnsi="Times New Roman"/>
          <w:color w:val="000000"/>
          <w:sz w:val="24"/>
          <w:szCs w:val="24"/>
        </w:rPr>
        <w:t>Производственн</w:t>
      </w:r>
      <w:r w:rsidR="007710E9" w:rsidRPr="00497F3D">
        <w:rPr>
          <w:rFonts w:ascii="Times New Roman" w:hAnsi="Times New Roman"/>
          <w:color w:val="000000"/>
          <w:sz w:val="24"/>
          <w:szCs w:val="24"/>
        </w:rPr>
        <w:t>ая</w:t>
      </w:r>
      <w:r w:rsidRPr="00497F3D">
        <w:rPr>
          <w:rFonts w:ascii="Times New Roman" w:hAnsi="Times New Roman"/>
          <w:color w:val="000000"/>
          <w:sz w:val="24"/>
          <w:szCs w:val="24"/>
        </w:rPr>
        <w:t xml:space="preserve"> программ</w:t>
      </w:r>
      <w:r w:rsidR="007710E9" w:rsidRPr="00497F3D">
        <w:rPr>
          <w:rFonts w:ascii="Times New Roman" w:hAnsi="Times New Roman"/>
          <w:color w:val="000000"/>
          <w:sz w:val="24"/>
          <w:szCs w:val="24"/>
        </w:rPr>
        <w:t>а утверждае</w:t>
      </w:r>
      <w:r w:rsidRPr="00497F3D">
        <w:rPr>
          <w:rFonts w:ascii="Times New Roman" w:hAnsi="Times New Roman"/>
          <w:color w:val="000000"/>
          <w:sz w:val="24"/>
          <w:szCs w:val="24"/>
        </w:rPr>
        <w:t>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177B97" w:rsidRPr="00D252BE" w:rsidRDefault="00177B97" w:rsidP="00A9471E">
      <w:pPr>
        <w:pStyle w:val="a5"/>
        <w:widowControl w:val="0"/>
        <w:numPr>
          <w:ilvl w:val="1"/>
          <w:numId w:val="7"/>
        </w:numPr>
        <w:autoSpaceDE w:val="0"/>
        <w:autoSpaceDN w:val="0"/>
        <w:adjustRightInd w:val="0"/>
        <w:spacing w:after="0" w:line="240" w:lineRule="atLeast"/>
        <w:ind w:left="0" w:firstLine="709"/>
        <w:jc w:val="both"/>
        <w:rPr>
          <w:rFonts w:ascii="Times New Roman" w:hAnsi="Times New Roman"/>
          <w:b/>
          <w:color w:val="000000"/>
          <w:sz w:val="24"/>
          <w:szCs w:val="24"/>
        </w:rPr>
      </w:pPr>
      <w:r w:rsidRPr="00497F3D">
        <w:rPr>
          <w:rFonts w:ascii="Times New Roman" w:hAnsi="Times New Roman"/>
          <w:color w:val="000000"/>
          <w:sz w:val="24"/>
          <w:szCs w:val="24"/>
        </w:rPr>
        <w:t>Производственная программа разрабатывается организацией, осуществляющей холодное водоснабжение</w:t>
      </w:r>
      <w:r w:rsidR="007710E9" w:rsidRPr="00497F3D">
        <w:rPr>
          <w:rFonts w:ascii="Times New Roman" w:hAnsi="Times New Roman"/>
          <w:color w:val="000000"/>
          <w:sz w:val="24"/>
          <w:szCs w:val="24"/>
        </w:rPr>
        <w:t xml:space="preserve">, </w:t>
      </w:r>
      <w:r w:rsidRPr="00497F3D">
        <w:rPr>
          <w:rFonts w:ascii="Times New Roman" w:hAnsi="Times New Roman"/>
          <w:color w:val="000000"/>
          <w:sz w:val="24"/>
          <w:szCs w:val="24"/>
        </w:rPr>
        <w:t>на весь срок действия регулируемых тарифов.</w:t>
      </w:r>
    </w:p>
    <w:p w:rsidR="00D252BE" w:rsidRDefault="00D252BE" w:rsidP="00D252BE">
      <w:pPr>
        <w:pStyle w:val="a5"/>
        <w:widowControl w:val="0"/>
        <w:autoSpaceDE w:val="0"/>
        <w:autoSpaceDN w:val="0"/>
        <w:adjustRightInd w:val="0"/>
        <w:spacing w:after="0" w:line="240" w:lineRule="atLeast"/>
        <w:ind w:left="709"/>
        <w:jc w:val="center"/>
        <w:rPr>
          <w:rFonts w:ascii="Times New Roman" w:hAnsi="Times New Roman"/>
          <w:color w:val="000000"/>
          <w:sz w:val="28"/>
          <w:szCs w:val="28"/>
        </w:rPr>
      </w:pPr>
    </w:p>
    <w:p w:rsidR="00D252BE" w:rsidRPr="00D252BE" w:rsidRDefault="00D252BE" w:rsidP="00D252BE">
      <w:pPr>
        <w:pStyle w:val="a5"/>
        <w:widowControl w:val="0"/>
        <w:autoSpaceDE w:val="0"/>
        <w:autoSpaceDN w:val="0"/>
        <w:adjustRightInd w:val="0"/>
        <w:spacing w:after="0" w:line="240" w:lineRule="atLeast"/>
        <w:ind w:left="709"/>
        <w:jc w:val="center"/>
        <w:rPr>
          <w:rFonts w:ascii="Times New Roman" w:hAnsi="Times New Roman"/>
          <w:color w:val="000000"/>
          <w:sz w:val="28"/>
          <w:szCs w:val="28"/>
        </w:rPr>
      </w:pPr>
    </w:p>
    <w:p w:rsidR="007710E9" w:rsidRPr="00345473" w:rsidRDefault="007710E9" w:rsidP="007710E9">
      <w:pPr>
        <w:widowControl w:val="0"/>
        <w:autoSpaceDE w:val="0"/>
        <w:autoSpaceDN w:val="0"/>
        <w:adjustRightInd w:val="0"/>
        <w:spacing w:after="0" w:line="240" w:lineRule="auto"/>
        <w:jc w:val="center"/>
        <w:rPr>
          <w:rFonts w:ascii="Times New Roman" w:hAnsi="Times New Roman"/>
          <w:sz w:val="28"/>
          <w:szCs w:val="28"/>
        </w:rPr>
      </w:pPr>
      <w:r w:rsidRPr="00CA4B6D">
        <w:rPr>
          <w:rFonts w:ascii="Times New Roman" w:hAnsi="Times New Roman" w:cs="Times New Roman"/>
          <w:sz w:val="28"/>
          <w:szCs w:val="28"/>
        </w:rPr>
        <w:t xml:space="preserve">Раздел </w:t>
      </w:r>
      <w:r w:rsidR="00497F3D" w:rsidRPr="00CA4B6D">
        <w:rPr>
          <w:rFonts w:ascii="Times New Roman" w:hAnsi="Times New Roman" w:cs="Times New Roman"/>
          <w:sz w:val="28"/>
          <w:szCs w:val="28"/>
        </w:rPr>
        <w:t>6</w:t>
      </w:r>
      <w:r w:rsidRPr="00CA4B6D">
        <w:rPr>
          <w:rFonts w:ascii="Times New Roman" w:hAnsi="Times New Roman" w:cs="Times New Roman"/>
          <w:sz w:val="28"/>
          <w:szCs w:val="28"/>
        </w:rPr>
        <w:t xml:space="preserve">. </w:t>
      </w:r>
      <w:r w:rsidRPr="00CA4B6D">
        <w:rPr>
          <w:rFonts w:ascii="Times New Roman" w:hAnsi="Times New Roman"/>
          <w:sz w:val="28"/>
          <w:szCs w:val="28"/>
        </w:rPr>
        <w:t>Показатели надежности, качества, энергетической эффективности объектов централизованных систем холодного водоснабжения</w:t>
      </w:r>
      <w:r w:rsidRPr="00345473">
        <w:rPr>
          <w:rFonts w:ascii="Times New Roman" w:hAnsi="Times New Roman"/>
          <w:sz w:val="28"/>
          <w:szCs w:val="28"/>
        </w:rPr>
        <w:t>.</w:t>
      </w:r>
    </w:p>
    <w:p w:rsidR="007710E9" w:rsidRPr="00DD7928" w:rsidRDefault="007710E9" w:rsidP="007710E9">
      <w:pPr>
        <w:widowControl w:val="0"/>
        <w:autoSpaceDE w:val="0"/>
        <w:autoSpaceDN w:val="0"/>
        <w:adjustRightInd w:val="0"/>
        <w:spacing w:after="0" w:line="240" w:lineRule="auto"/>
        <w:jc w:val="center"/>
        <w:rPr>
          <w:rFonts w:ascii="Times New Roman" w:hAnsi="Times New Roman" w:cs="Times New Roman"/>
          <w:sz w:val="28"/>
          <w:szCs w:val="28"/>
        </w:rPr>
      </w:pPr>
    </w:p>
    <w:p w:rsidR="00DD7928" w:rsidRPr="00DD7928" w:rsidRDefault="00DD7928" w:rsidP="007710E9">
      <w:pPr>
        <w:widowControl w:val="0"/>
        <w:autoSpaceDE w:val="0"/>
        <w:autoSpaceDN w:val="0"/>
        <w:adjustRightInd w:val="0"/>
        <w:spacing w:after="0" w:line="240" w:lineRule="auto"/>
        <w:jc w:val="center"/>
        <w:rPr>
          <w:rFonts w:ascii="Times New Roman" w:hAnsi="Times New Roman" w:cs="Times New Roman"/>
          <w:sz w:val="28"/>
          <w:szCs w:val="28"/>
        </w:rPr>
      </w:pP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lastRenderedPageBreak/>
        <w:t>К показателям надежности, качества, энергетической эффективности объектов централизованных систем холодного водоснабжения относятся:</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1) показатели качества воды;</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2) показатели надежности и бесперебойности водоснабжения;</w:t>
      </w:r>
    </w:p>
    <w:p w:rsidR="00497F3D" w:rsidRDefault="007710E9" w:rsidP="00497F3D">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3) показатели эффективности использования ресурсов, в</w:t>
      </w:r>
      <w:r w:rsidR="00497F3D">
        <w:rPr>
          <w:rFonts w:ascii="Times New Roman" w:hAnsi="Times New Roman"/>
          <w:sz w:val="24"/>
          <w:szCs w:val="24"/>
        </w:rPr>
        <w:t xml:space="preserve"> том числе уровень потерь воды.</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Показатели надежности, качества, энергетической эффективности объектов централизованных систем холодного водоснабжения применяются соответственно для контро</w:t>
      </w:r>
      <w:r w:rsidR="00210BB4">
        <w:rPr>
          <w:rFonts w:ascii="Times New Roman" w:hAnsi="Times New Roman"/>
          <w:sz w:val="24"/>
          <w:szCs w:val="24"/>
        </w:rPr>
        <w:t>ля за исполнением обязательств К</w:t>
      </w:r>
      <w:r w:rsidR="000E13D1">
        <w:rPr>
          <w:rFonts w:ascii="Times New Roman" w:hAnsi="Times New Roman"/>
          <w:sz w:val="24"/>
          <w:szCs w:val="24"/>
        </w:rPr>
        <w:t>онцессионера по реконструкции О</w:t>
      </w:r>
      <w:r w:rsidRPr="00497F3D">
        <w:rPr>
          <w:rFonts w:ascii="Times New Roman" w:hAnsi="Times New Roman"/>
          <w:sz w:val="24"/>
          <w:szCs w:val="24"/>
        </w:rPr>
        <w:t>бъекта концессионного соглашения, обязательств организации, осуществляющей холодное водоснабжение, по реализации инвестиционной программы, производственной программы, а также в целях регулирования тарифов.</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С</w:t>
      </w:r>
      <w:r w:rsidR="00210BB4">
        <w:rPr>
          <w:rFonts w:ascii="Times New Roman" w:hAnsi="Times New Roman"/>
          <w:sz w:val="24"/>
          <w:szCs w:val="24"/>
        </w:rPr>
        <w:t>тепень исполнения обязательств К</w:t>
      </w:r>
      <w:r w:rsidR="006F1877">
        <w:rPr>
          <w:rFonts w:ascii="Times New Roman" w:hAnsi="Times New Roman"/>
          <w:sz w:val="24"/>
          <w:szCs w:val="24"/>
        </w:rPr>
        <w:t>о</w:t>
      </w:r>
      <w:r w:rsidR="000E13D1">
        <w:rPr>
          <w:rFonts w:ascii="Times New Roman" w:hAnsi="Times New Roman"/>
          <w:sz w:val="24"/>
          <w:szCs w:val="24"/>
        </w:rPr>
        <w:t>нцессионера по реконструкции О</w:t>
      </w:r>
      <w:r w:rsidRPr="00497F3D">
        <w:rPr>
          <w:rFonts w:ascii="Times New Roman" w:hAnsi="Times New Roman"/>
          <w:sz w:val="24"/>
          <w:szCs w:val="24"/>
        </w:rPr>
        <w:t>бъекта концессионного соглашения, обязательств организации, осуществляющей регулируемые виды деятельности в сфере водоснабжения,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Приказом Министерства строительства и жилищно-коммунального хозяйства Российской Федерации от 4 апреля 2014 г. № 162/пр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порядка и правил определения плановых значений и фактических значений таких показателей».</w:t>
      </w: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устанавливаются:</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1) утвержденными инвестиционной программой, производственной программой в отношении объектов централизованных систем холодного водоснабжения, предусмотренных указанными программами;</w:t>
      </w:r>
    </w:p>
    <w:p w:rsidR="007710E9" w:rsidRPr="00497F3D" w:rsidRDefault="007710E9" w:rsidP="007710E9">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2) концессионным соглашением в отношении реконструируемого в течение срока действия концессионного соглашения объекта концессионного соглашения;</w:t>
      </w:r>
    </w:p>
    <w:p w:rsidR="00497F3D" w:rsidRDefault="007705D9" w:rsidP="00497F3D">
      <w:pPr>
        <w:widowControl w:val="0"/>
        <w:autoSpaceDE w:val="0"/>
        <w:autoSpaceDN w:val="0"/>
        <w:adjustRightInd w:val="0"/>
        <w:spacing w:after="0" w:line="240" w:lineRule="atLeast"/>
        <w:ind w:firstLine="709"/>
        <w:jc w:val="both"/>
        <w:rPr>
          <w:rFonts w:ascii="Times New Roman" w:hAnsi="Times New Roman"/>
          <w:sz w:val="24"/>
          <w:szCs w:val="24"/>
        </w:rPr>
      </w:pPr>
      <w:r w:rsidRPr="00497F3D">
        <w:rPr>
          <w:rFonts w:ascii="Times New Roman" w:hAnsi="Times New Roman"/>
          <w:sz w:val="24"/>
          <w:szCs w:val="24"/>
        </w:rPr>
        <w:t>3</w:t>
      </w:r>
      <w:r w:rsidR="007710E9" w:rsidRPr="00497F3D">
        <w:rPr>
          <w:rFonts w:ascii="Times New Roman" w:hAnsi="Times New Roman"/>
          <w:sz w:val="24"/>
          <w:szCs w:val="24"/>
        </w:rPr>
        <w:t xml:space="preserve">) решением уполномоченных органов исполнительной власти субъекта Российской Федерации в отношении отдельных объектов централизованных систем холодного водоснабжения в случае, предусмотренном частью </w:t>
      </w:r>
      <w:r w:rsidR="00497F3D" w:rsidRPr="00497F3D">
        <w:rPr>
          <w:rFonts w:ascii="Times New Roman" w:hAnsi="Times New Roman"/>
          <w:sz w:val="24"/>
          <w:szCs w:val="24"/>
        </w:rPr>
        <w:t>6.9</w:t>
      </w:r>
      <w:r w:rsidR="000E13D1">
        <w:rPr>
          <w:rFonts w:ascii="Times New Roman" w:hAnsi="Times New Roman"/>
          <w:sz w:val="24"/>
          <w:szCs w:val="24"/>
        </w:rPr>
        <w:t>.</w:t>
      </w:r>
      <w:r w:rsidR="00497F3D">
        <w:rPr>
          <w:rFonts w:ascii="Times New Roman" w:hAnsi="Times New Roman"/>
          <w:sz w:val="24"/>
          <w:szCs w:val="24"/>
        </w:rPr>
        <w:t xml:space="preserve"> настоящего Задания.</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холодного водоснабжения.</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надежности, качества, энергетической эффективности включаются в состав инвестиционн</w:t>
      </w:r>
      <w:r w:rsidR="007705D9" w:rsidRPr="00497F3D">
        <w:rPr>
          <w:rFonts w:ascii="Times New Roman" w:hAnsi="Times New Roman"/>
          <w:sz w:val="24"/>
          <w:szCs w:val="24"/>
        </w:rPr>
        <w:t>ой</w:t>
      </w:r>
      <w:r w:rsidRPr="00497F3D">
        <w:rPr>
          <w:rFonts w:ascii="Times New Roman" w:hAnsi="Times New Roman"/>
          <w:sz w:val="24"/>
          <w:szCs w:val="24"/>
        </w:rPr>
        <w:t xml:space="preserve"> программ</w:t>
      </w:r>
      <w:r w:rsidR="007705D9" w:rsidRPr="00497F3D">
        <w:rPr>
          <w:rFonts w:ascii="Times New Roman" w:hAnsi="Times New Roman"/>
          <w:sz w:val="24"/>
          <w:szCs w:val="24"/>
        </w:rPr>
        <w:t>ы</w:t>
      </w:r>
      <w:r w:rsidRPr="00497F3D">
        <w:rPr>
          <w:rFonts w:ascii="Times New Roman" w:hAnsi="Times New Roman"/>
          <w:sz w:val="24"/>
          <w:szCs w:val="24"/>
        </w:rPr>
        <w:t>, производственн</w:t>
      </w:r>
      <w:r w:rsidR="007705D9" w:rsidRPr="00497F3D">
        <w:rPr>
          <w:rFonts w:ascii="Times New Roman" w:hAnsi="Times New Roman"/>
          <w:sz w:val="24"/>
          <w:szCs w:val="24"/>
        </w:rPr>
        <w:t xml:space="preserve">ой </w:t>
      </w:r>
      <w:r w:rsidRPr="00497F3D">
        <w:rPr>
          <w:rFonts w:ascii="Times New Roman" w:hAnsi="Times New Roman"/>
          <w:sz w:val="24"/>
          <w:szCs w:val="24"/>
        </w:rPr>
        <w:t>программ</w:t>
      </w:r>
      <w:r w:rsidR="007705D9" w:rsidRPr="00497F3D">
        <w:rPr>
          <w:rFonts w:ascii="Times New Roman" w:hAnsi="Times New Roman"/>
          <w:sz w:val="24"/>
          <w:szCs w:val="24"/>
        </w:rPr>
        <w:t>ы</w:t>
      </w:r>
      <w:r w:rsidRPr="00497F3D">
        <w:rPr>
          <w:rFonts w:ascii="Times New Roman" w:hAnsi="Times New Roman"/>
          <w:sz w:val="24"/>
          <w:szCs w:val="24"/>
        </w:rPr>
        <w:t>, реализуемых организаци</w:t>
      </w:r>
      <w:r w:rsidR="007705D9" w:rsidRPr="00497F3D">
        <w:rPr>
          <w:rFonts w:ascii="Times New Roman" w:hAnsi="Times New Roman"/>
          <w:sz w:val="24"/>
          <w:szCs w:val="24"/>
        </w:rPr>
        <w:t>ей</w:t>
      </w:r>
      <w:r w:rsidRPr="00497F3D">
        <w:rPr>
          <w:rFonts w:ascii="Times New Roman" w:hAnsi="Times New Roman"/>
          <w:sz w:val="24"/>
          <w:szCs w:val="24"/>
        </w:rPr>
        <w:t xml:space="preserve">, </w:t>
      </w:r>
      <w:r w:rsidR="007705D9" w:rsidRPr="00497F3D">
        <w:rPr>
          <w:rFonts w:ascii="Times New Roman" w:hAnsi="Times New Roman"/>
          <w:sz w:val="24"/>
          <w:szCs w:val="24"/>
        </w:rPr>
        <w:t xml:space="preserve">осуществляющей </w:t>
      </w:r>
      <w:r w:rsidRPr="00497F3D">
        <w:rPr>
          <w:rFonts w:ascii="Times New Roman" w:hAnsi="Times New Roman"/>
          <w:sz w:val="24"/>
          <w:szCs w:val="24"/>
        </w:rPr>
        <w:t xml:space="preserve">холодное водоснабжение, </w:t>
      </w:r>
      <w:r w:rsidR="007705D9" w:rsidRPr="00497F3D">
        <w:rPr>
          <w:rFonts w:ascii="Times New Roman" w:hAnsi="Times New Roman"/>
          <w:sz w:val="24"/>
          <w:szCs w:val="24"/>
        </w:rPr>
        <w:t>в</w:t>
      </w:r>
      <w:r w:rsidR="000E13D1">
        <w:rPr>
          <w:rFonts w:ascii="Times New Roman" w:hAnsi="Times New Roman"/>
          <w:sz w:val="24"/>
          <w:szCs w:val="24"/>
        </w:rPr>
        <w:t xml:space="preserve"> К</w:t>
      </w:r>
      <w:r w:rsidRPr="00497F3D">
        <w:rPr>
          <w:rFonts w:ascii="Times New Roman" w:hAnsi="Times New Roman"/>
          <w:sz w:val="24"/>
          <w:szCs w:val="24"/>
        </w:rPr>
        <w:t>онцессионн</w:t>
      </w:r>
      <w:r w:rsidR="007705D9" w:rsidRPr="00497F3D">
        <w:rPr>
          <w:rFonts w:ascii="Times New Roman" w:hAnsi="Times New Roman"/>
          <w:sz w:val="24"/>
          <w:szCs w:val="24"/>
        </w:rPr>
        <w:t xml:space="preserve">ое соглашение </w:t>
      </w:r>
      <w:r w:rsidRPr="00497F3D">
        <w:rPr>
          <w:rFonts w:ascii="Times New Roman" w:hAnsi="Times New Roman"/>
          <w:sz w:val="24"/>
          <w:szCs w:val="24"/>
        </w:rPr>
        <w:t>на каждый год срока действия указанных программ</w:t>
      </w:r>
      <w:r w:rsidR="007705D9" w:rsidRPr="00497F3D">
        <w:rPr>
          <w:rFonts w:ascii="Times New Roman" w:hAnsi="Times New Roman"/>
          <w:sz w:val="24"/>
          <w:szCs w:val="24"/>
        </w:rPr>
        <w:t xml:space="preserve">, </w:t>
      </w:r>
      <w:r w:rsidRPr="00497F3D">
        <w:rPr>
          <w:rFonts w:ascii="Times New Roman" w:hAnsi="Times New Roman"/>
          <w:sz w:val="24"/>
          <w:szCs w:val="24"/>
        </w:rPr>
        <w:t>концессионн</w:t>
      </w:r>
      <w:r w:rsidR="007705D9" w:rsidRPr="00497F3D">
        <w:rPr>
          <w:rFonts w:ascii="Times New Roman" w:hAnsi="Times New Roman"/>
          <w:sz w:val="24"/>
          <w:szCs w:val="24"/>
        </w:rPr>
        <w:t>ого соглашения</w:t>
      </w:r>
      <w:r w:rsidRPr="00497F3D">
        <w:rPr>
          <w:rFonts w:ascii="Times New Roman" w:hAnsi="Times New Roman"/>
          <w:sz w:val="24"/>
          <w:szCs w:val="24"/>
        </w:rPr>
        <w:t xml:space="preserve"> с учетом особенностей, установленных федеральным законом № 416-ФЗ «О водоснабжении и водоотведении».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В случае, если создание централизованной системы холодного водоснабжения, отдельных объектов такой системы либо реконструкция такой системы или </w:t>
      </w:r>
      <w:r w:rsidRPr="00497F3D">
        <w:rPr>
          <w:rFonts w:ascii="Times New Roman" w:hAnsi="Times New Roman"/>
          <w:sz w:val="24"/>
          <w:szCs w:val="24"/>
        </w:rPr>
        <w:lastRenderedPageBreak/>
        <w:t>таких объектов предусмотрены концессионным соглашением, плановые значения показателей надежности, качества, энергетической эффек</w:t>
      </w:r>
      <w:r w:rsidR="006F1877">
        <w:rPr>
          <w:rFonts w:ascii="Times New Roman" w:hAnsi="Times New Roman"/>
          <w:sz w:val="24"/>
          <w:szCs w:val="24"/>
        </w:rPr>
        <w:t>тивности и сроки их достижения К</w:t>
      </w:r>
      <w:r w:rsidRPr="00497F3D">
        <w:rPr>
          <w:rFonts w:ascii="Times New Roman" w:hAnsi="Times New Roman"/>
          <w:sz w:val="24"/>
          <w:szCs w:val="24"/>
        </w:rPr>
        <w:t>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холодного водоснабжения таким образом, чтобы обеспеч</w:t>
      </w:r>
      <w:r w:rsidR="000E13D1">
        <w:rPr>
          <w:rFonts w:ascii="Times New Roman" w:hAnsi="Times New Roman"/>
          <w:sz w:val="24"/>
          <w:szCs w:val="24"/>
        </w:rPr>
        <w:t>ивать достижение установленных К</w:t>
      </w:r>
      <w:r w:rsidRPr="00497F3D">
        <w:rPr>
          <w:rFonts w:ascii="Times New Roman" w:hAnsi="Times New Roman"/>
          <w:sz w:val="24"/>
          <w:szCs w:val="24"/>
        </w:rPr>
        <w:t>онцессионным соглашением плановых значений показателей надежности, качества, энергетической эффективности в установленные им сроки.</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 xml:space="preserve">В целях контроля за результатами реализации инвестиционной программы, 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качества, энергетической эффективности в отношении объектов,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частью </w:t>
      </w:r>
      <w:r w:rsidR="00497F3D">
        <w:rPr>
          <w:rFonts w:ascii="Times New Roman" w:hAnsi="Times New Roman"/>
          <w:sz w:val="24"/>
          <w:szCs w:val="24"/>
        </w:rPr>
        <w:t>6</w:t>
      </w:r>
      <w:r w:rsidR="007705D9" w:rsidRPr="00497F3D">
        <w:rPr>
          <w:rFonts w:ascii="Times New Roman" w:hAnsi="Times New Roman"/>
          <w:sz w:val="24"/>
          <w:szCs w:val="24"/>
        </w:rPr>
        <w:t>.3</w:t>
      </w:r>
      <w:r w:rsidR="000E13D1">
        <w:rPr>
          <w:rFonts w:ascii="Times New Roman" w:hAnsi="Times New Roman"/>
          <w:sz w:val="24"/>
          <w:szCs w:val="24"/>
        </w:rPr>
        <w:t>.</w:t>
      </w:r>
      <w:r w:rsidRPr="00497F3D">
        <w:rPr>
          <w:rFonts w:ascii="Times New Roman" w:hAnsi="Times New Roman"/>
          <w:sz w:val="24"/>
          <w:szCs w:val="24"/>
        </w:rPr>
        <w:t xml:space="preserve"> настоящего Задания, и в установл</w:t>
      </w:r>
      <w:r w:rsidR="00497F3D">
        <w:rPr>
          <w:rFonts w:ascii="Times New Roman" w:hAnsi="Times New Roman"/>
          <w:sz w:val="24"/>
          <w:szCs w:val="24"/>
        </w:rPr>
        <w:t>енном данными правилами порядке.</w:t>
      </w:r>
    </w:p>
    <w:p w:rsid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В случае, если организация, осуществляющая холодное водоснабжение,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утвержденными Правительством Российской Федерации, исходя из степени исполнения обязательств этой организации по реконструкции объекта концессионного соглашения, по реализации инвестиционной программы, производственной программы.</w:t>
      </w:r>
    </w:p>
    <w:p w:rsidR="007710E9" w:rsidRPr="00497F3D" w:rsidRDefault="007710E9" w:rsidP="00A9471E">
      <w:pPr>
        <w:pStyle w:val="a5"/>
        <w:widowControl w:val="0"/>
        <w:numPr>
          <w:ilvl w:val="1"/>
          <w:numId w:val="8"/>
        </w:numPr>
        <w:autoSpaceDE w:val="0"/>
        <w:autoSpaceDN w:val="0"/>
        <w:adjustRightInd w:val="0"/>
        <w:spacing w:after="0" w:line="240" w:lineRule="atLeast"/>
        <w:ind w:left="0" w:firstLine="709"/>
        <w:jc w:val="both"/>
        <w:rPr>
          <w:rFonts w:ascii="Times New Roman" w:hAnsi="Times New Roman"/>
          <w:sz w:val="24"/>
          <w:szCs w:val="24"/>
        </w:rPr>
      </w:pPr>
      <w:r w:rsidRPr="00497F3D">
        <w:rPr>
          <w:rFonts w:ascii="Times New Roman" w:hAnsi="Times New Roman"/>
          <w:sz w:val="24"/>
          <w:szCs w:val="24"/>
        </w:rPr>
        <w:t>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утвержденными Правительством Российской Федерации.</w:t>
      </w:r>
    </w:p>
    <w:p w:rsidR="000314C9" w:rsidRDefault="000314C9" w:rsidP="00081006">
      <w:pPr>
        <w:widowControl w:val="0"/>
        <w:autoSpaceDE w:val="0"/>
        <w:autoSpaceDN w:val="0"/>
        <w:adjustRightInd w:val="0"/>
        <w:spacing w:after="0" w:line="240" w:lineRule="atLeast"/>
        <w:ind w:firstLine="709"/>
        <w:jc w:val="center"/>
        <w:rPr>
          <w:rFonts w:ascii="Times New Roman" w:hAnsi="Times New Roman"/>
          <w:sz w:val="24"/>
          <w:szCs w:val="24"/>
        </w:rPr>
      </w:pPr>
    </w:p>
    <w:p w:rsidR="000314C9" w:rsidRDefault="000314C9" w:rsidP="00081006">
      <w:pPr>
        <w:widowControl w:val="0"/>
        <w:autoSpaceDE w:val="0"/>
        <w:autoSpaceDN w:val="0"/>
        <w:adjustRightInd w:val="0"/>
        <w:spacing w:after="0" w:line="240" w:lineRule="atLeast"/>
        <w:ind w:firstLine="709"/>
        <w:jc w:val="center"/>
        <w:rPr>
          <w:rFonts w:ascii="Times New Roman" w:hAnsi="Times New Roman"/>
          <w:sz w:val="24"/>
          <w:szCs w:val="24"/>
        </w:rPr>
      </w:pPr>
    </w:p>
    <w:p w:rsidR="007710E9" w:rsidRPr="00CA4B6D" w:rsidRDefault="007710E9" w:rsidP="00A9471E">
      <w:pPr>
        <w:pStyle w:val="a5"/>
        <w:widowControl w:val="0"/>
        <w:numPr>
          <w:ilvl w:val="1"/>
          <w:numId w:val="8"/>
        </w:numPr>
        <w:autoSpaceDE w:val="0"/>
        <w:autoSpaceDN w:val="0"/>
        <w:adjustRightInd w:val="0"/>
        <w:spacing w:after="0" w:line="240" w:lineRule="atLeast"/>
        <w:ind w:left="567" w:right="850" w:firstLine="284"/>
        <w:jc w:val="center"/>
        <w:rPr>
          <w:rFonts w:ascii="Times New Roman" w:hAnsi="Times New Roman"/>
          <w:sz w:val="24"/>
          <w:szCs w:val="24"/>
        </w:rPr>
      </w:pPr>
      <w:r w:rsidRPr="00CA4B6D">
        <w:rPr>
          <w:rFonts w:ascii="Times New Roman" w:hAnsi="Times New Roman"/>
          <w:sz w:val="24"/>
          <w:szCs w:val="24"/>
        </w:rPr>
        <w:t>Предель</w:t>
      </w:r>
      <w:r w:rsidR="00497F3D" w:rsidRPr="00CA4B6D">
        <w:rPr>
          <w:rFonts w:ascii="Times New Roman" w:hAnsi="Times New Roman"/>
          <w:sz w:val="24"/>
          <w:szCs w:val="24"/>
        </w:rPr>
        <w:t>но допустимые плановые значения показателей надежности</w:t>
      </w:r>
      <w:r w:rsidR="000E13D1" w:rsidRPr="00CA4B6D">
        <w:rPr>
          <w:rFonts w:ascii="Times New Roman" w:hAnsi="Times New Roman"/>
          <w:sz w:val="24"/>
          <w:szCs w:val="24"/>
        </w:rPr>
        <w:t xml:space="preserve"> и </w:t>
      </w:r>
      <w:r w:rsidR="00081006" w:rsidRPr="00CA4B6D">
        <w:rPr>
          <w:rFonts w:ascii="Times New Roman" w:hAnsi="Times New Roman"/>
          <w:sz w:val="24"/>
          <w:szCs w:val="24"/>
        </w:rPr>
        <w:t xml:space="preserve">энергетической эффективности, </w:t>
      </w:r>
      <w:r w:rsidR="000E13D1" w:rsidRPr="00CA4B6D">
        <w:rPr>
          <w:rFonts w:ascii="Times New Roman" w:hAnsi="Times New Roman"/>
          <w:sz w:val="24"/>
          <w:szCs w:val="24"/>
        </w:rPr>
        <w:t>которым должен соответствовать О</w:t>
      </w:r>
      <w:r w:rsidR="00081006" w:rsidRPr="00CA4B6D">
        <w:rPr>
          <w:rFonts w:ascii="Times New Roman" w:hAnsi="Times New Roman"/>
          <w:sz w:val="24"/>
          <w:szCs w:val="24"/>
        </w:rPr>
        <w:t>бъект</w:t>
      </w:r>
      <w:r w:rsidR="00497F3D" w:rsidRPr="00CA4B6D">
        <w:rPr>
          <w:rFonts w:ascii="Times New Roman" w:hAnsi="Times New Roman"/>
          <w:sz w:val="24"/>
          <w:szCs w:val="24"/>
        </w:rPr>
        <w:t xml:space="preserve"> концессионного соглашения </w:t>
      </w:r>
      <w:r w:rsidR="00081006" w:rsidRPr="00CA4B6D">
        <w:rPr>
          <w:rFonts w:ascii="Times New Roman" w:hAnsi="Times New Roman"/>
          <w:color w:val="000000"/>
          <w:sz w:val="24"/>
          <w:szCs w:val="24"/>
        </w:rPr>
        <w:t xml:space="preserve">после осуществления мероприятий </w:t>
      </w:r>
      <w:r w:rsidR="0032637D" w:rsidRPr="00CA4B6D">
        <w:rPr>
          <w:rFonts w:ascii="Times New Roman" w:hAnsi="Times New Roman"/>
          <w:color w:val="000000"/>
          <w:sz w:val="24"/>
          <w:szCs w:val="24"/>
        </w:rPr>
        <w:t xml:space="preserve">по </w:t>
      </w:r>
      <w:r w:rsidR="00081006" w:rsidRPr="00CA4B6D">
        <w:rPr>
          <w:rFonts w:ascii="Times New Roman" w:hAnsi="Times New Roman"/>
          <w:color w:val="000000"/>
          <w:sz w:val="24"/>
          <w:szCs w:val="24"/>
        </w:rPr>
        <w:t>его реконструкции.</w:t>
      </w:r>
    </w:p>
    <w:p w:rsidR="00081006" w:rsidRDefault="00081006" w:rsidP="00081006">
      <w:pPr>
        <w:autoSpaceDE w:val="0"/>
        <w:spacing w:after="0" w:line="240" w:lineRule="auto"/>
        <w:ind w:firstLine="709"/>
        <w:jc w:val="center"/>
        <w:rPr>
          <w:rFonts w:ascii="Times New Roman" w:eastAsia="Times New Roman" w:hAnsi="Times New Roman"/>
          <w:sz w:val="24"/>
          <w:szCs w:val="24"/>
          <w:lang w:eastAsia="zh-CN"/>
        </w:rPr>
      </w:pPr>
    </w:p>
    <w:p w:rsidR="00081006" w:rsidRPr="00497F3D" w:rsidRDefault="00081006" w:rsidP="00081006">
      <w:pPr>
        <w:autoSpaceDE w:val="0"/>
        <w:spacing w:after="0" w:line="240" w:lineRule="auto"/>
        <w:ind w:firstLine="709"/>
        <w:jc w:val="center"/>
        <w:rPr>
          <w:rFonts w:ascii="Times New Roman" w:eastAsia="Times New Roman" w:hAnsi="Times New Roman"/>
          <w:sz w:val="24"/>
          <w:szCs w:val="24"/>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47"/>
        <w:gridCol w:w="738"/>
        <w:gridCol w:w="822"/>
        <w:gridCol w:w="737"/>
        <w:gridCol w:w="851"/>
        <w:gridCol w:w="850"/>
        <w:gridCol w:w="709"/>
      </w:tblGrid>
      <w:tr w:rsidR="00081006" w:rsidRPr="00CA4B6D" w:rsidTr="00AF5A12">
        <w:trPr>
          <w:trHeight w:val="555"/>
        </w:trPr>
        <w:tc>
          <w:tcPr>
            <w:tcW w:w="567" w:type="dxa"/>
            <w:vMerge w:val="restart"/>
            <w:vAlign w:val="center"/>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w:t>
            </w:r>
          </w:p>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п/п</w:t>
            </w:r>
          </w:p>
        </w:tc>
        <w:tc>
          <w:tcPr>
            <w:tcW w:w="2835" w:type="dxa"/>
            <w:vMerge w:val="restart"/>
            <w:vAlign w:val="center"/>
          </w:tcPr>
          <w:p w:rsidR="00081006" w:rsidRPr="00CA4B6D" w:rsidRDefault="00081006" w:rsidP="00081006">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Наименование показателя</w:t>
            </w:r>
          </w:p>
        </w:tc>
        <w:tc>
          <w:tcPr>
            <w:tcW w:w="1247" w:type="dxa"/>
            <w:vMerge w:val="restart"/>
            <w:vAlign w:val="center"/>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Ед. изм.</w:t>
            </w:r>
          </w:p>
        </w:tc>
        <w:tc>
          <w:tcPr>
            <w:tcW w:w="4707" w:type="dxa"/>
            <w:gridSpan w:val="6"/>
          </w:tcPr>
          <w:p w:rsidR="00081006" w:rsidRPr="00CA4B6D" w:rsidRDefault="00081006"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Значение показателя по годам</w:t>
            </w:r>
          </w:p>
        </w:tc>
      </w:tr>
      <w:tr w:rsidR="00AF5A12" w:rsidRPr="00CA4B6D" w:rsidTr="005C6D2B">
        <w:trPr>
          <w:trHeight w:val="145"/>
        </w:trPr>
        <w:tc>
          <w:tcPr>
            <w:tcW w:w="567"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2835"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1247" w:type="dxa"/>
            <w:vMerge/>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p>
        </w:tc>
        <w:tc>
          <w:tcPr>
            <w:tcW w:w="738"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2026</w:t>
            </w:r>
          </w:p>
        </w:tc>
        <w:tc>
          <w:tcPr>
            <w:tcW w:w="822"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2027</w:t>
            </w:r>
          </w:p>
        </w:tc>
        <w:tc>
          <w:tcPr>
            <w:tcW w:w="737"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2028</w:t>
            </w:r>
          </w:p>
        </w:tc>
        <w:tc>
          <w:tcPr>
            <w:tcW w:w="851"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2029</w:t>
            </w:r>
          </w:p>
        </w:tc>
        <w:tc>
          <w:tcPr>
            <w:tcW w:w="850"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sidRPr="00CA4B6D">
              <w:rPr>
                <w:rFonts w:ascii="Times New Roman" w:eastAsia="Times New Roman" w:hAnsi="Times New Roman"/>
                <w:bCs/>
                <w:color w:val="000000"/>
                <w:sz w:val="20"/>
                <w:szCs w:val="20"/>
                <w:lang w:eastAsia="ru-RU"/>
              </w:rPr>
              <w:t>2030</w:t>
            </w:r>
          </w:p>
        </w:tc>
        <w:tc>
          <w:tcPr>
            <w:tcW w:w="709" w:type="dxa"/>
            <w:vAlign w:val="center"/>
          </w:tcPr>
          <w:p w:rsidR="00AF5A12" w:rsidRPr="00CA4B6D" w:rsidRDefault="00AF5A12" w:rsidP="00B96CD3">
            <w:pPr>
              <w:spacing w:after="0" w:line="240" w:lineRule="auto"/>
              <w:ind w:left="-57" w:right="-57"/>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2031</w:t>
            </w:r>
          </w:p>
        </w:tc>
      </w:tr>
      <w:tr w:rsidR="00AF5A12" w:rsidRPr="00497F3D" w:rsidTr="005C6D2B">
        <w:trPr>
          <w:trHeight w:val="1184"/>
        </w:trPr>
        <w:tc>
          <w:tcPr>
            <w:tcW w:w="56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1.</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sidRPr="00E23261">
              <w:rPr>
                <w:rFonts w:ascii="Times New Roman" w:hAnsi="Times New Roman"/>
                <w:color w:val="000000"/>
                <w:spacing w:val="2"/>
                <w:sz w:val="20"/>
                <w:szCs w:val="20"/>
              </w:rPr>
              <w:t xml:space="preserve">Количество перерывов в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в расчете на </w:t>
            </w:r>
            <w:r w:rsidRPr="00E23261">
              <w:rPr>
                <w:rFonts w:ascii="Times New Roman" w:hAnsi="Times New Roman"/>
                <w:color w:val="000000"/>
                <w:spacing w:val="2"/>
                <w:sz w:val="20"/>
                <w:szCs w:val="20"/>
              </w:rPr>
              <w:lastRenderedPageBreak/>
              <w:t>протяженность водопроводной сети в год</w:t>
            </w:r>
          </w:p>
        </w:tc>
        <w:tc>
          <w:tcPr>
            <w:tcW w:w="1247" w:type="dxa"/>
            <w:tcBorders>
              <w:top w:val="nil"/>
              <w:left w:val="nil"/>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ед./км.</w:t>
            </w:r>
          </w:p>
        </w:tc>
        <w:tc>
          <w:tcPr>
            <w:tcW w:w="738"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22"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73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51"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850"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709"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r>
      <w:tr w:rsidR="00AF5A12" w:rsidRPr="00497F3D" w:rsidTr="005C6D2B">
        <w:trPr>
          <w:trHeight w:val="1184"/>
        </w:trPr>
        <w:tc>
          <w:tcPr>
            <w:tcW w:w="56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shd w:val="clear" w:color="auto" w:fill="FFFFFF"/>
              </w:rPr>
            </w:pPr>
            <w:r>
              <w:rPr>
                <w:rFonts w:ascii="Times New Roman" w:hAnsi="Times New Roman"/>
                <w:color w:val="000000"/>
                <w:spacing w:val="2"/>
                <w:sz w:val="20"/>
                <w:szCs w:val="20"/>
                <w:shd w:val="clear" w:color="auto" w:fill="FFFFFF"/>
              </w:rPr>
              <w:t>Д</w:t>
            </w:r>
            <w:r w:rsidRPr="00E23261">
              <w:rPr>
                <w:rFonts w:ascii="Times New Roman" w:hAnsi="Times New Roman"/>
                <w:color w:val="000000"/>
                <w:spacing w:val="2"/>
                <w:sz w:val="20"/>
                <w:szCs w:val="20"/>
                <w:shd w:val="clear" w:color="auto" w:fill="FFFFFF"/>
              </w:rPr>
              <w:t>оля потерь воды в централизованных системах водоснабжения при транспортировке в общем объеме воды, поданной в водопроводную сеть</w:t>
            </w:r>
          </w:p>
        </w:tc>
        <w:tc>
          <w:tcPr>
            <w:tcW w:w="1247" w:type="dxa"/>
            <w:tcBorders>
              <w:top w:val="nil"/>
              <w:left w:val="nil"/>
              <w:bottom w:val="single" w:sz="4" w:space="0" w:color="auto"/>
              <w:right w:val="single" w:sz="4" w:space="0" w:color="auto"/>
            </w:tcBorders>
            <w:shd w:val="clear" w:color="000000" w:fill="FFFFFF"/>
            <w:vAlign w:val="center"/>
          </w:tcPr>
          <w:p w:rsidR="00AF5A12" w:rsidRPr="00497F3D" w:rsidRDefault="00AF5A12" w:rsidP="00B96CD3">
            <w:pPr>
              <w:spacing w:after="0" w:line="240" w:lineRule="auto"/>
              <w:ind w:left="-57" w:right="-57"/>
              <w:jc w:val="center"/>
              <w:rPr>
                <w:rFonts w:ascii="Times New Roman" w:hAnsi="Times New Roman"/>
                <w:sz w:val="20"/>
                <w:szCs w:val="20"/>
              </w:rPr>
            </w:pPr>
            <w:r>
              <w:rPr>
                <w:rFonts w:ascii="Times New Roman" w:hAnsi="Times New Roman"/>
                <w:sz w:val="20"/>
                <w:szCs w:val="20"/>
              </w:rPr>
              <w:t>%</w:t>
            </w:r>
          </w:p>
        </w:tc>
        <w:tc>
          <w:tcPr>
            <w:tcW w:w="738"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22"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737"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51"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850"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c>
          <w:tcPr>
            <w:tcW w:w="709" w:type="dxa"/>
            <w:vAlign w:val="center"/>
          </w:tcPr>
          <w:p w:rsidR="00AF5A12" w:rsidRPr="00497F3D" w:rsidRDefault="00AF5A12" w:rsidP="00B96CD3">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10,00</w:t>
            </w:r>
          </w:p>
        </w:tc>
      </w:tr>
      <w:tr w:rsidR="00AF5A12" w:rsidRPr="00497F3D" w:rsidTr="00067A37">
        <w:trPr>
          <w:trHeight w:val="1184"/>
        </w:trPr>
        <w:tc>
          <w:tcPr>
            <w:tcW w:w="567" w:type="dxa"/>
            <w:vAlign w:val="center"/>
          </w:tcPr>
          <w:p w:rsidR="00AF5A12" w:rsidRPr="00497F3D" w:rsidRDefault="00AF5A12" w:rsidP="00081006">
            <w:pPr>
              <w:spacing w:after="0" w:line="240" w:lineRule="auto"/>
              <w:ind w:left="-57" w:right="-57"/>
              <w:jc w:val="center"/>
              <w:rPr>
                <w:rFonts w:ascii="Times New Roman" w:eastAsia="Times New Roman" w:hAnsi="Times New Roman"/>
                <w:color w:val="000000"/>
                <w:sz w:val="20"/>
                <w:szCs w:val="20"/>
                <w:lang w:eastAsia="ru-RU"/>
              </w:rPr>
            </w:pPr>
            <w:r w:rsidRPr="00497F3D">
              <w:rPr>
                <w:rFonts w:ascii="Times New Roman" w:eastAsia="Times New Roman" w:hAnsi="Times New Roman"/>
                <w:color w:val="000000"/>
                <w:sz w:val="20"/>
                <w:szCs w:val="20"/>
                <w:lang w:eastAsia="ru-RU"/>
              </w:rPr>
              <w:t>3.</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rsidR="00AF5A12" w:rsidRPr="00E23261" w:rsidRDefault="00AF5A12" w:rsidP="00081006">
            <w:pPr>
              <w:shd w:val="clear" w:color="auto" w:fill="FFFFFF"/>
              <w:spacing w:after="0" w:line="240" w:lineRule="atLeast"/>
              <w:jc w:val="center"/>
              <w:textAlignment w:val="baseline"/>
              <w:rPr>
                <w:rFonts w:ascii="Times New Roman" w:hAnsi="Times New Roman"/>
                <w:color w:val="000000"/>
                <w:spacing w:val="2"/>
                <w:sz w:val="20"/>
                <w:szCs w:val="20"/>
              </w:rPr>
            </w:pPr>
            <w:r w:rsidRPr="004075BF">
              <w:rPr>
                <w:rFonts w:ascii="Times New Roman" w:hAnsi="Times New Roman"/>
                <w:color w:val="000000"/>
                <w:spacing w:val="2"/>
                <w:sz w:val="20"/>
                <w:szCs w:val="20"/>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1247" w:type="dxa"/>
            <w:tcBorders>
              <w:top w:val="nil"/>
              <w:left w:val="nil"/>
              <w:bottom w:val="single" w:sz="4" w:space="0" w:color="auto"/>
              <w:right w:val="single" w:sz="4" w:space="0" w:color="auto"/>
            </w:tcBorders>
            <w:shd w:val="clear" w:color="000000" w:fill="FFFFFF"/>
            <w:vAlign w:val="center"/>
          </w:tcPr>
          <w:p w:rsidR="00AF5A12" w:rsidRPr="00E23261" w:rsidRDefault="00AF5A12" w:rsidP="00067A37">
            <w:pPr>
              <w:widowControl w:val="0"/>
              <w:autoSpaceDE w:val="0"/>
              <w:autoSpaceDN w:val="0"/>
              <w:adjustRightInd w:val="0"/>
              <w:spacing w:after="0" w:line="240" w:lineRule="atLeast"/>
              <w:jc w:val="center"/>
              <w:rPr>
                <w:rFonts w:ascii="Times New Roman" w:hAnsi="Times New Roman"/>
                <w:color w:val="000000"/>
                <w:sz w:val="20"/>
                <w:szCs w:val="20"/>
              </w:rPr>
            </w:pPr>
            <w:r w:rsidRPr="00E23261">
              <w:rPr>
                <w:rFonts w:ascii="Times New Roman" w:hAnsi="Times New Roman"/>
                <w:color w:val="000000"/>
                <w:spacing w:val="2"/>
                <w:sz w:val="20"/>
                <w:szCs w:val="20"/>
              </w:rPr>
              <w:t>кВтч/куб.м.</w:t>
            </w:r>
          </w:p>
        </w:tc>
        <w:tc>
          <w:tcPr>
            <w:tcW w:w="738"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22"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737"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51"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850"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c>
          <w:tcPr>
            <w:tcW w:w="709" w:type="dxa"/>
            <w:vAlign w:val="center"/>
          </w:tcPr>
          <w:p w:rsidR="00AF5A12" w:rsidRPr="00497F3D" w:rsidRDefault="00AF5A12" w:rsidP="00067A37">
            <w:pPr>
              <w:spacing w:after="0" w:line="240" w:lineRule="auto"/>
              <w:ind w:left="-57" w:right="-57"/>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2,127</w:t>
            </w:r>
          </w:p>
        </w:tc>
      </w:tr>
    </w:tbl>
    <w:p w:rsidR="00C46F68" w:rsidRPr="0015023D" w:rsidRDefault="00C46F68" w:rsidP="0015023D">
      <w:pPr>
        <w:widowControl w:val="0"/>
        <w:autoSpaceDE w:val="0"/>
        <w:autoSpaceDN w:val="0"/>
        <w:adjustRightInd w:val="0"/>
        <w:spacing w:after="0" w:line="240" w:lineRule="auto"/>
        <w:rPr>
          <w:rFonts w:ascii="Times New Roman" w:hAnsi="Times New Roman" w:cs="Times New Roman"/>
          <w:color w:val="000000"/>
          <w:sz w:val="20"/>
          <w:szCs w:val="20"/>
        </w:rPr>
      </w:pPr>
      <w:bookmarkStart w:id="0" w:name="_GoBack"/>
      <w:bookmarkEnd w:id="0"/>
    </w:p>
    <w:sectPr w:rsidR="00C46F68" w:rsidRPr="0015023D" w:rsidSect="00F421E0">
      <w:headerReference w:type="even" r:id="rId8"/>
      <w:headerReference w:type="default" r:id="rId9"/>
      <w:footerReference w:type="even" r:id="rId10"/>
      <w:footerReference w:type="default" r:id="rId11"/>
      <w:headerReference w:type="first" r:id="rId12"/>
      <w:footerReference w:type="first" r:id="rId13"/>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2FD" w:rsidRDefault="009502FD" w:rsidP="0027794F">
      <w:pPr>
        <w:spacing w:after="0" w:line="240" w:lineRule="auto"/>
      </w:pPr>
      <w:r>
        <w:separator/>
      </w:r>
    </w:p>
  </w:endnote>
  <w:endnote w:type="continuationSeparator" w:id="0">
    <w:p w:rsidR="009502FD" w:rsidRDefault="009502FD" w:rsidP="00277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roman"/>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vanish/>
        <w:highlight w:val="yellow"/>
      </w:rPr>
      <w:id w:val="-1960480327"/>
      <w:docPartObj>
        <w:docPartGallery w:val="Page Numbers (Bottom of Page)"/>
        <w:docPartUnique/>
      </w:docPartObj>
    </w:sdtPr>
    <w:sdtEndPr>
      <w:rPr>
        <w:rFonts w:ascii="Times New Roman" w:hAnsi="Times New Roman"/>
      </w:rPr>
    </w:sdtEndPr>
    <w:sdtContent>
      <w:p w:rsidR="00951F7A" w:rsidRPr="00280ADE" w:rsidRDefault="00951F7A">
        <w:pPr>
          <w:pStyle w:val="a7"/>
          <w:jc w:val="center"/>
          <w:rPr>
            <w:rFonts w:ascii="Times New Roman" w:hAnsi="Times New Roman"/>
          </w:rPr>
        </w:pPr>
        <w:r w:rsidRPr="00280ADE">
          <w:rPr>
            <w:rFonts w:ascii="Times New Roman" w:hAnsi="Times New Roman"/>
          </w:rPr>
          <w:fldChar w:fldCharType="begin"/>
        </w:r>
        <w:r w:rsidRPr="00280ADE">
          <w:rPr>
            <w:rFonts w:ascii="Times New Roman" w:hAnsi="Times New Roman"/>
          </w:rPr>
          <w:instrText>PAGE   \* MERGEFORMAT</w:instrText>
        </w:r>
        <w:r w:rsidRPr="00280ADE">
          <w:rPr>
            <w:rFonts w:ascii="Times New Roman" w:hAnsi="Times New Roman"/>
          </w:rPr>
          <w:fldChar w:fldCharType="separate"/>
        </w:r>
        <w:r w:rsidR="0015023D">
          <w:rPr>
            <w:rFonts w:ascii="Times New Roman" w:hAnsi="Times New Roman"/>
            <w:noProof/>
          </w:rPr>
          <w:t>12</w:t>
        </w:r>
        <w:r w:rsidRPr="00280ADE">
          <w:rPr>
            <w:rFonts w:ascii="Times New Roman" w:hAnsi="Times New Roman"/>
          </w:rPr>
          <w:fldChar w:fldCharType="end"/>
        </w:r>
      </w:p>
    </w:sdtContent>
  </w:sdt>
  <w:p w:rsidR="00951F7A" w:rsidRPr="00323CE2" w:rsidRDefault="00951F7A" w:rsidP="00D8066C">
    <w:pPr>
      <w:pStyle w:val="a7"/>
      <w:jc w:val="cen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Pr="003E7346" w:rsidRDefault="00951F7A" w:rsidP="00D8066C">
    <w:pPr>
      <w:pStyle w:val="a7"/>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2FD" w:rsidRDefault="009502FD" w:rsidP="0027794F">
      <w:pPr>
        <w:spacing w:after="0" w:line="240" w:lineRule="auto"/>
      </w:pPr>
      <w:r>
        <w:separator/>
      </w:r>
    </w:p>
  </w:footnote>
  <w:footnote w:type="continuationSeparator" w:id="0">
    <w:p w:rsidR="009502FD" w:rsidRDefault="009502FD" w:rsidP="00277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F7A" w:rsidRDefault="00951F7A">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A3205C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50C42"/>
    <w:multiLevelType w:val="multilevel"/>
    <w:tmpl w:val="BF48C332"/>
    <w:styleLink w:val="WW8Num1"/>
    <w:lvl w:ilvl="0">
      <w:start w:val="1"/>
      <w:numFmt w:val="none"/>
      <w:suff w:val="nothing"/>
      <w:lvlText w:val="%1"/>
      <w:lvlJc w:val="left"/>
      <w:pPr>
        <w:ind w:left="432" w:hanging="432"/>
      </w:p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 w15:restartNumberingAfterBreak="0">
    <w:nsid w:val="01B22C87"/>
    <w:multiLevelType w:val="multilevel"/>
    <w:tmpl w:val="0BAAD7A4"/>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07C41793"/>
    <w:multiLevelType w:val="multilevel"/>
    <w:tmpl w:val="26168796"/>
    <w:styleLink w:val="WW8Num2"/>
    <w:lvl w:ilvl="0">
      <w:start w:val="1"/>
      <w:numFmt w:val="decimal"/>
      <w:lvlText w:val="%1."/>
      <w:lvlJc w:val="left"/>
      <w:pPr>
        <w:ind w:left="360" w:hanging="360"/>
      </w:pPr>
      <w:rPr>
        <w:sz w:val="23"/>
        <w:szCs w:val="23"/>
        <w:lang w:eastAsia="ru-RU"/>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0095FB7"/>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217D6A3C"/>
    <w:multiLevelType w:val="multilevel"/>
    <w:tmpl w:val="FD0090F6"/>
    <w:lvl w:ilvl="0">
      <w:start w:val="1"/>
      <w:numFmt w:val="decimal"/>
      <w:lvlText w:val="%1."/>
      <w:lvlJc w:val="left"/>
      <w:pPr>
        <w:ind w:left="1211" w:hanging="360"/>
      </w:pPr>
      <w:rPr>
        <w:rFonts w:hint="default"/>
      </w:rPr>
    </w:lvl>
    <w:lvl w:ilvl="1">
      <w:start w:val="1"/>
      <w:numFmt w:val="decimal"/>
      <w:isLgl/>
      <w:lvlText w:val="%1.%2."/>
      <w:lvlJc w:val="left"/>
      <w:pPr>
        <w:ind w:left="7525"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95598B"/>
    <w:multiLevelType w:val="multilevel"/>
    <w:tmpl w:val="25E8B44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E886188"/>
    <w:multiLevelType w:val="multilevel"/>
    <w:tmpl w:val="B8B2179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3A97C66"/>
    <w:multiLevelType w:val="multilevel"/>
    <w:tmpl w:val="B518F2BA"/>
    <w:lvl w:ilvl="0">
      <w:start w:val="6"/>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9" w15:restartNumberingAfterBreak="0">
    <w:nsid w:val="5A9C6C53"/>
    <w:multiLevelType w:val="multilevel"/>
    <w:tmpl w:val="C736EA4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D624B69"/>
    <w:multiLevelType w:val="multilevel"/>
    <w:tmpl w:val="0C209B22"/>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1" w15:restartNumberingAfterBreak="0">
    <w:nsid w:val="63156439"/>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5"/>
  </w:num>
  <w:num w:numId="2">
    <w:abstractNumId w:val="9"/>
  </w:num>
  <w:num w:numId="3">
    <w:abstractNumId w:val="4"/>
  </w:num>
  <w:num w:numId="4">
    <w:abstractNumId w:val="2"/>
  </w:num>
  <w:num w:numId="5">
    <w:abstractNumId w:val="7"/>
  </w:num>
  <w:num w:numId="6">
    <w:abstractNumId w:val="6"/>
  </w:num>
  <w:num w:numId="7">
    <w:abstractNumId w:val="10"/>
  </w:num>
  <w:num w:numId="8">
    <w:abstractNumId w:val="8"/>
  </w:num>
  <w:num w:numId="9">
    <w:abstractNumId w:val="0"/>
  </w:num>
  <w:num w:numId="10">
    <w:abstractNumId w:val="1"/>
  </w:num>
  <w:num w:numId="11">
    <w:abstractNumId w:val="3"/>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B4B"/>
    <w:rsid w:val="00000D8C"/>
    <w:rsid w:val="00001C8B"/>
    <w:rsid w:val="00011C6D"/>
    <w:rsid w:val="00012C60"/>
    <w:rsid w:val="00025E87"/>
    <w:rsid w:val="0002747F"/>
    <w:rsid w:val="000314C9"/>
    <w:rsid w:val="000347C1"/>
    <w:rsid w:val="00037F37"/>
    <w:rsid w:val="00040F81"/>
    <w:rsid w:val="00043C43"/>
    <w:rsid w:val="000510A2"/>
    <w:rsid w:val="00052635"/>
    <w:rsid w:val="000639C9"/>
    <w:rsid w:val="00063FB3"/>
    <w:rsid w:val="00065EE4"/>
    <w:rsid w:val="0006727E"/>
    <w:rsid w:val="00067A37"/>
    <w:rsid w:val="00081006"/>
    <w:rsid w:val="000955F1"/>
    <w:rsid w:val="000A1EDA"/>
    <w:rsid w:val="000A2758"/>
    <w:rsid w:val="000B36DF"/>
    <w:rsid w:val="000C0E98"/>
    <w:rsid w:val="000C1D00"/>
    <w:rsid w:val="000C69EC"/>
    <w:rsid w:val="000C75EA"/>
    <w:rsid w:val="000E015C"/>
    <w:rsid w:val="000E13D1"/>
    <w:rsid w:val="000F4E78"/>
    <w:rsid w:val="000F750F"/>
    <w:rsid w:val="001274B3"/>
    <w:rsid w:val="00130428"/>
    <w:rsid w:val="00135B61"/>
    <w:rsid w:val="00137AE2"/>
    <w:rsid w:val="00145659"/>
    <w:rsid w:val="001470E0"/>
    <w:rsid w:val="0015023D"/>
    <w:rsid w:val="00151E6F"/>
    <w:rsid w:val="00166E4F"/>
    <w:rsid w:val="00177B97"/>
    <w:rsid w:val="00190804"/>
    <w:rsid w:val="00191E16"/>
    <w:rsid w:val="001A431C"/>
    <w:rsid w:val="001A53E9"/>
    <w:rsid w:val="001A7D3F"/>
    <w:rsid w:val="001B5DA0"/>
    <w:rsid w:val="001D0250"/>
    <w:rsid w:val="001E0083"/>
    <w:rsid w:val="001F2EE5"/>
    <w:rsid w:val="001F5B45"/>
    <w:rsid w:val="00210BB4"/>
    <w:rsid w:val="002233D5"/>
    <w:rsid w:val="00227A56"/>
    <w:rsid w:val="00232C50"/>
    <w:rsid w:val="00233219"/>
    <w:rsid w:val="00244FEA"/>
    <w:rsid w:val="00257C6B"/>
    <w:rsid w:val="00257E44"/>
    <w:rsid w:val="00262397"/>
    <w:rsid w:val="002661D8"/>
    <w:rsid w:val="002721A4"/>
    <w:rsid w:val="00277791"/>
    <w:rsid w:val="0027794F"/>
    <w:rsid w:val="00280ADE"/>
    <w:rsid w:val="0028662E"/>
    <w:rsid w:val="002915A9"/>
    <w:rsid w:val="0029303B"/>
    <w:rsid w:val="00296F5E"/>
    <w:rsid w:val="002A38FD"/>
    <w:rsid w:val="002B6DA0"/>
    <w:rsid w:val="002C3E25"/>
    <w:rsid w:val="002C70F6"/>
    <w:rsid w:val="002D097A"/>
    <w:rsid w:val="002D15D1"/>
    <w:rsid w:val="002D241D"/>
    <w:rsid w:val="002D68E6"/>
    <w:rsid w:val="002E20DE"/>
    <w:rsid w:val="0030683B"/>
    <w:rsid w:val="00310455"/>
    <w:rsid w:val="0031681E"/>
    <w:rsid w:val="0032637D"/>
    <w:rsid w:val="0033076D"/>
    <w:rsid w:val="00345473"/>
    <w:rsid w:val="00346DD8"/>
    <w:rsid w:val="003531A9"/>
    <w:rsid w:val="00356971"/>
    <w:rsid w:val="003649AC"/>
    <w:rsid w:val="00365D06"/>
    <w:rsid w:val="003706F6"/>
    <w:rsid w:val="00374192"/>
    <w:rsid w:val="00375EB9"/>
    <w:rsid w:val="00394ED5"/>
    <w:rsid w:val="003A2454"/>
    <w:rsid w:val="003A6CF6"/>
    <w:rsid w:val="003B012C"/>
    <w:rsid w:val="003B6335"/>
    <w:rsid w:val="003C08B4"/>
    <w:rsid w:val="003C35E8"/>
    <w:rsid w:val="003C3BD3"/>
    <w:rsid w:val="00402A74"/>
    <w:rsid w:val="0040469D"/>
    <w:rsid w:val="00405999"/>
    <w:rsid w:val="00411125"/>
    <w:rsid w:val="00411A0D"/>
    <w:rsid w:val="00411FB8"/>
    <w:rsid w:val="0041315B"/>
    <w:rsid w:val="00413B4D"/>
    <w:rsid w:val="004242CF"/>
    <w:rsid w:val="00431A18"/>
    <w:rsid w:val="00431C04"/>
    <w:rsid w:val="00434DC3"/>
    <w:rsid w:val="00442C06"/>
    <w:rsid w:val="0045058B"/>
    <w:rsid w:val="00451A40"/>
    <w:rsid w:val="00451C2F"/>
    <w:rsid w:val="00461590"/>
    <w:rsid w:val="004652CA"/>
    <w:rsid w:val="004726FE"/>
    <w:rsid w:val="0047308B"/>
    <w:rsid w:val="00474348"/>
    <w:rsid w:val="00495337"/>
    <w:rsid w:val="00496970"/>
    <w:rsid w:val="00497F3D"/>
    <w:rsid w:val="004A7C09"/>
    <w:rsid w:val="004B799E"/>
    <w:rsid w:val="004C0549"/>
    <w:rsid w:val="004C5B9B"/>
    <w:rsid w:val="004C621B"/>
    <w:rsid w:val="004C686D"/>
    <w:rsid w:val="004D3220"/>
    <w:rsid w:val="004E14BC"/>
    <w:rsid w:val="004E2A29"/>
    <w:rsid w:val="005072CD"/>
    <w:rsid w:val="00525F5D"/>
    <w:rsid w:val="00526C28"/>
    <w:rsid w:val="00531C78"/>
    <w:rsid w:val="00532FA4"/>
    <w:rsid w:val="00535573"/>
    <w:rsid w:val="005440CC"/>
    <w:rsid w:val="00554FF1"/>
    <w:rsid w:val="005573EA"/>
    <w:rsid w:val="0057175F"/>
    <w:rsid w:val="005720F2"/>
    <w:rsid w:val="00573D47"/>
    <w:rsid w:val="0058069F"/>
    <w:rsid w:val="00580FC2"/>
    <w:rsid w:val="00581E48"/>
    <w:rsid w:val="005825E9"/>
    <w:rsid w:val="00590AF4"/>
    <w:rsid w:val="00592754"/>
    <w:rsid w:val="005A7C31"/>
    <w:rsid w:val="005B6F0B"/>
    <w:rsid w:val="005C2648"/>
    <w:rsid w:val="005C6D2B"/>
    <w:rsid w:val="005D06D5"/>
    <w:rsid w:val="005D797C"/>
    <w:rsid w:val="005E057D"/>
    <w:rsid w:val="005E4C22"/>
    <w:rsid w:val="00600887"/>
    <w:rsid w:val="0060285C"/>
    <w:rsid w:val="00603ECC"/>
    <w:rsid w:val="0061696A"/>
    <w:rsid w:val="006223B3"/>
    <w:rsid w:val="00624EB9"/>
    <w:rsid w:val="006277A9"/>
    <w:rsid w:val="00630C00"/>
    <w:rsid w:val="00632C5D"/>
    <w:rsid w:val="00641814"/>
    <w:rsid w:val="00643E83"/>
    <w:rsid w:val="006526B0"/>
    <w:rsid w:val="00653A04"/>
    <w:rsid w:val="0066108D"/>
    <w:rsid w:val="00667932"/>
    <w:rsid w:val="00671D8F"/>
    <w:rsid w:val="006746B1"/>
    <w:rsid w:val="0067784E"/>
    <w:rsid w:val="0069509F"/>
    <w:rsid w:val="006B1A94"/>
    <w:rsid w:val="006B3904"/>
    <w:rsid w:val="006C4853"/>
    <w:rsid w:val="006C501A"/>
    <w:rsid w:val="006E350D"/>
    <w:rsid w:val="006E3579"/>
    <w:rsid w:val="006E6DB7"/>
    <w:rsid w:val="006F180F"/>
    <w:rsid w:val="006F1877"/>
    <w:rsid w:val="0071728A"/>
    <w:rsid w:val="00720D75"/>
    <w:rsid w:val="00726DCC"/>
    <w:rsid w:val="00735002"/>
    <w:rsid w:val="00743EE4"/>
    <w:rsid w:val="00750525"/>
    <w:rsid w:val="007555D0"/>
    <w:rsid w:val="007705D9"/>
    <w:rsid w:val="00771075"/>
    <w:rsid w:val="007710E9"/>
    <w:rsid w:val="00784907"/>
    <w:rsid w:val="0079003E"/>
    <w:rsid w:val="00796D7C"/>
    <w:rsid w:val="007B3578"/>
    <w:rsid w:val="007B5D4D"/>
    <w:rsid w:val="007C1280"/>
    <w:rsid w:val="007C5FB7"/>
    <w:rsid w:val="007F4A62"/>
    <w:rsid w:val="0080291D"/>
    <w:rsid w:val="008036D7"/>
    <w:rsid w:val="00840AEB"/>
    <w:rsid w:val="00841D9E"/>
    <w:rsid w:val="00843191"/>
    <w:rsid w:val="00850D38"/>
    <w:rsid w:val="00851E1B"/>
    <w:rsid w:val="00853C58"/>
    <w:rsid w:val="008574DF"/>
    <w:rsid w:val="0086780F"/>
    <w:rsid w:val="00870993"/>
    <w:rsid w:val="0088453C"/>
    <w:rsid w:val="008A355C"/>
    <w:rsid w:val="008B0E33"/>
    <w:rsid w:val="008B5F3B"/>
    <w:rsid w:val="008C3581"/>
    <w:rsid w:val="008C590B"/>
    <w:rsid w:val="008C60C8"/>
    <w:rsid w:val="008D02B2"/>
    <w:rsid w:val="008D3F0D"/>
    <w:rsid w:val="0090598C"/>
    <w:rsid w:val="009200DF"/>
    <w:rsid w:val="00921376"/>
    <w:rsid w:val="0092319A"/>
    <w:rsid w:val="009246E2"/>
    <w:rsid w:val="00927510"/>
    <w:rsid w:val="00932A90"/>
    <w:rsid w:val="009414CD"/>
    <w:rsid w:val="009502FD"/>
    <w:rsid w:val="00950896"/>
    <w:rsid w:val="009515E3"/>
    <w:rsid w:val="00951F7A"/>
    <w:rsid w:val="00960026"/>
    <w:rsid w:val="009615BC"/>
    <w:rsid w:val="00971FE4"/>
    <w:rsid w:val="0099072A"/>
    <w:rsid w:val="0099152D"/>
    <w:rsid w:val="00991CA2"/>
    <w:rsid w:val="00996247"/>
    <w:rsid w:val="009A00AE"/>
    <w:rsid w:val="009A4DE9"/>
    <w:rsid w:val="009A6ED9"/>
    <w:rsid w:val="009B7F40"/>
    <w:rsid w:val="009C2CD0"/>
    <w:rsid w:val="009C41B8"/>
    <w:rsid w:val="009D5183"/>
    <w:rsid w:val="009E010D"/>
    <w:rsid w:val="009E2959"/>
    <w:rsid w:val="009F123A"/>
    <w:rsid w:val="00A0449F"/>
    <w:rsid w:val="00A05737"/>
    <w:rsid w:val="00A066E8"/>
    <w:rsid w:val="00A0676B"/>
    <w:rsid w:val="00A106F6"/>
    <w:rsid w:val="00A16D59"/>
    <w:rsid w:val="00A33DE3"/>
    <w:rsid w:val="00A40268"/>
    <w:rsid w:val="00A6503C"/>
    <w:rsid w:val="00A66010"/>
    <w:rsid w:val="00A72914"/>
    <w:rsid w:val="00A84EA6"/>
    <w:rsid w:val="00A85A6D"/>
    <w:rsid w:val="00A93328"/>
    <w:rsid w:val="00A9471E"/>
    <w:rsid w:val="00A960EF"/>
    <w:rsid w:val="00AA338C"/>
    <w:rsid w:val="00AB1AE0"/>
    <w:rsid w:val="00AC17F8"/>
    <w:rsid w:val="00AC4226"/>
    <w:rsid w:val="00AC7469"/>
    <w:rsid w:val="00AE1077"/>
    <w:rsid w:val="00AF5A12"/>
    <w:rsid w:val="00B03557"/>
    <w:rsid w:val="00B0495F"/>
    <w:rsid w:val="00B10ED2"/>
    <w:rsid w:val="00B17421"/>
    <w:rsid w:val="00B451C7"/>
    <w:rsid w:val="00B557F1"/>
    <w:rsid w:val="00B62D13"/>
    <w:rsid w:val="00B66F7A"/>
    <w:rsid w:val="00B71616"/>
    <w:rsid w:val="00B76963"/>
    <w:rsid w:val="00B80A6D"/>
    <w:rsid w:val="00B93628"/>
    <w:rsid w:val="00B941B3"/>
    <w:rsid w:val="00B96CD3"/>
    <w:rsid w:val="00BA6052"/>
    <w:rsid w:val="00BB388D"/>
    <w:rsid w:val="00BB78EB"/>
    <w:rsid w:val="00BC461B"/>
    <w:rsid w:val="00BC4E92"/>
    <w:rsid w:val="00BD6F75"/>
    <w:rsid w:val="00BE407D"/>
    <w:rsid w:val="00BE638C"/>
    <w:rsid w:val="00BF09F4"/>
    <w:rsid w:val="00BF17C2"/>
    <w:rsid w:val="00BF5F79"/>
    <w:rsid w:val="00C0407C"/>
    <w:rsid w:val="00C13D32"/>
    <w:rsid w:val="00C14DAC"/>
    <w:rsid w:val="00C1667C"/>
    <w:rsid w:val="00C3139E"/>
    <w:rsid w:val="00C35BFF"/>
    <w:rsid w:val="00C46EF0"/>
    <w:rsid w:val="00C46F68"/>
    <w:rsid w:val="00C4792B"/>
    <w:rsid w:val="00C511B5"/>
    <w:rsid w:val="00C61C0A"/>
    <w:rsid w:val="00C6698E"/>
    <w:rsid w:val="00C66C1F"/>
    <w:rsid w:val="00C70539"/>
    <w:rsid w:val="00C77ED4"/>
    <w:rsid w:val="00C86DC3"/>
    <w:rsid w:val="00C9315C"/>
    <w:rsid w:val="00C93CE9"/>
    <w:rsid w:val="00C93E46"/>
    <w:rsid w:val="00C96819"/>
    <w:rsid w:val="00CA4B6D"/>
    <w:rsid w:val="00CB0EB1"/>
    <w:rsid w:val="00CB0FE1"/>
    <w:rsid w:val="00CC360B"/>
    <w:rsid w:val="00CC7178"/>
    <w:rsid w:val="00CD22BB"/>
    <w:rsid w:val="00CD2EC8"/>
    <w:rsid w:val="00CE4D37"/>
    <w:rsid w:val="00CF1CCC"/>
    <w:rsid w:val="00CF70D5"/>
    <w:rsid w:val="00D05005"/>
    <w:rsid w:val="00D066ED"/>
    <w:rsid w:val="00D10AFB"/>
    <w:rsid w:val="00D11165"/>
    <w:rsid w:val="00D244AB"/>
    <w:rsid w:val="00D252BE"/>
    <w:rsid w:val="00D32B8F"/>
    <w:rsid w:val="00D37990"/>
    <w:rsid w:val="00D43B1C"/>
    <w:rsid w:val="00D55754"/>
    <w:rsid w:val="00D63BEF"/>
    <w:rsid w:val="00D66858"/>
    <w:rsid w:val="00D76646"/>
    <w:rsid w:val="00D8066C"/>
    <w:rsid w:val="00D83A59"/>
    <w:rsid w:val="00D9484B"/>
    <w:rsid w:val="00DA2046"/>
    <w:rsid w:val="00DA7681"/>
    <w:rsid w:val="00DB72B0"/>
    <w:rsid w:val="00DC187D"/>
    <w:rsid w:val="00DD5B3E"/>
    <w:rsid w:val="00DD7928"/>
    <w:rsid w:val="00DE2587"/>
    <w:rsid w:val="00DE2DEF"/>
    <w:rsid w:val="00DE6B4B"/>
    <w:rsid w:val="00DF1DBE"/>
    <w:rsid w:val="00DF27CC"/>
    <w:rsid w:val="00E02B29"/>
    <w:rsid w:val="00E106FB"/>
    <w:rsid w:val="00E1533F"/>
    <w:rsid w:val="00E17D9B"/>
    <w:rsid w:val="00E233A0"/>
    <w:rsid w:val="00E255C2"/>
    <w:rsid w:val="00E33E68"/>
    <w:rsid w:val="00E37EC3"/>
    <w:rsid w:val="00E45D67"/>
    <w:rsid w:val="00E54434"/>
    <w:rsid w:val="00E57CE9"/>
    <w:rsid w:val="00E6145E"/>
    <w:rsid w:val="00E749AB"/>
    <w:rsid w:val="00E8154A"/>
    <w:rsid w:val="00E82FE2"/>
    <w:rsid w:val="00E96BE7"/>
    <w:rsid w:val="00EA1545"/>
    <w:rsid w:val="00EB0F56"/>
    <w:rsid w:val="00EB1FFD"/>
    <w:rsid w:val="00EC398D"/>
    <w:rsid w:val="00EC436E"/>
    <w:rsid w:val="00EE0B55"/>
    <w:rsid w:val="00EE207F"/>
    <w:rsid w:val="00EE2523"/>
    <w:rsid w:val="00EF0F20"/>
    <w:rsid w:val="00EF16B1"/>
    <w:rsid w:val="00EF3650"/>
    <w:rsid w:val="00EF5F74"/>
    <w:rsid w:val="00F05887"/>
    <w:rsid w:val="00F12A11"/>
    <w:rsid w:val="00F12A8A"/>
    <w:rsid w:val="00F31EF2"/>
    <w:rsid w:val="00F32343"/>
    <w:rsid w:val="00F421E0"/>
    <w:rsid w:val="00F50B98"/>
    <w:rsid w:val="00F70065"/>
    <w:rsid w:val="00F7303F"/>
    <w:rsid w:val="00F774D9"/>
    <w:rsid w:val="00FA2143"/>
    <w:rsid w:val="00FA4E6E"/>
    <w:rsid w:val="00FB1093"/>
    <w:rsid w:val="00FC03CE"/>
    <w:rsid w:val="00FC74D6"/>
    <w:rsid w:val="00FD2906"/>
    <w:rsid w:val="00FD53B3"/>
    <w:rsid w:val="00FE37D6"/>
    <w:rsid w:val="00FE6EB6"/>
    <w:rsid w:val="00FF2D69"/>
    <w:rsid w:val="00FF7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42674"/>
  <w15:docId w15:val="{EDA6ECDC-8969-4351-BEF4-91061E27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link w:val="10"/>
    <w:uiPriority w:val="9"/>
    <w:qFormat/>
    <w:rsid w:val="009E0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link w:val="20"/>
    <w:qFormat/>
    <w:rsid w:val="00365D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qFormat/>
    <w:rsid w:val="00431A18"/>
    <w:pPr>
      <w:suppressAutoHyphens/>
      <w:spacing w:before="280" w:after="280" w:line="240" w:lineRule="auto"/>
      <w:outlineLvl w:val="2"/>
    </w:pPr>
    <w:rPr>
      <w:rFonts w:ascii="Times New Roman" w:eastAsia="Times New Roman" w:hAnsi="Times New Roman" w:cs="Times New Roman"/>
      <w:b/>
      <w:bCs/>
      <w:color w:val="00000A"/>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9E0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qFormat/>
    <w:rsid w:val="00365D06"/>
    <w:rPr>
      <w:rFonts w:ascii="Times New Roman" w:eastAsia="Times New Roman" w:hAnsi="Times New Roman" w:cs="Times New Roman"/>
      <w:b/>
      <w:bCs/>
      <w:sz w:val="36"/>
      <w:szCs w:val="36"/>
      <w:lang w:eastAsia="ru-RU"/>
    </w:rPr>
  </w:style>
  <w:style w:type="character" w:styleId="a4">
    <w:name w:val="Hyperlink"/>
    <w:uiPriority w:val="99"/>
    <w:rsid w:val="00580FC2"/>
    <w:rPr>
      <w:color w:val="0000FF"/>
      <w:u w:val="single"/>
    </w:rPr>
  </w:style>
  <w:style w:type="paragraph" w:styleId="a5">
    <w:name w:val="List Paragraph"/>
    <w:aliases w:val="Нумерованый список,SL_Абзац списка"/>
    <w:basedOn w:val="a0"/>
    <w:uiPriority w:val="34"/>
    <w:qFormat/>
    <w:rsid w:val="008B5F3B"/>
    <w:pPr>
      <w:ind w:left="720"/>
      <w:contextualSpacing/>
    </w:pPr>
  </w:style>
  <w:style w:type="paragraph" w:customStyle="1" w:styleId="msonormalbullet2gif">
    <w:name w:val="msonormalbullet2.gif"/>
    <w:basedOn w:val="a0"/>
    <w:uiPriority w:val="99"/>
    <w:semiHidden/>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8574DF"/>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ConsNormal">
    <w:name w:val="ConsNormal"/>
    <w:rsid w:val="002233D5"/>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hidden">
    <w:name w:val="hidden"/>
    <w:basedOn w:val="a0"/>
    <w:rsid w:val="002233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1"/>
    <w:uiPriority w:val="22"/>
    <w:qFormat/>
    <w:rsid w:val="002233D5"/>
    <w:rPr>
      <w:b/>
      <w:bCs/>
    </w:rPr>
  </w:style>
  <w:style w:type="paragraph" w:styleId="a7">
    <w:name w:val="footer"/>
    <w:basedOn w:val="a0"/>
    <w:link w:val="a8"/>
    <w:uiPriority w:val="99"/>
    <w:unhideWhenUsed/>
    <w:rsid w:val="00F70065"/>
    <w:pPr>
      <w:tabs>
        <w:tab w:val="center" w:pos="4677"/>
        <w:tab w:val="right" w:pos="9355"/>
      </w:tabs>
    </w:pPr>
    <w:rPr>
      <w:rFonts w:eastAsiaTheme="minorEastAsia" w:cs="Times New Roman"/>
      <w:lang w:eastAsia="ru-RU"/>
    </w:rPr>
  </w:style>
  <w:style w:type="character" w:customStyle="1" w:styleId="a8">
    <w:name w:val="Нижний колонтитул Знак"/>
    <w:basedOn w:val="a1"/>
    <w:link w:val="a7"/>
    <w:uiPriority w:val="99"/>
    <w:rsid w:val="00F70065"/>
    <w:rPr>
      <w:rFonts w:eastAsiaTheme="minorEastAsia" w:cs="Times New Roman"/>
      <w:lang w:eastAsia="ru-RU"/>
    </w:rPr>
  </w:style>
  <w:style w:type="paragraph" w:styleId="a9">
    <w:name w:val="header"/>
    <w:basedOn w:val="a0"/>
    <w:link w:val="aa"/>
    <w:unhideWhenUsed/>
    <w:rsid w:val="0027794F"/>
    <w:pPr>
      <w:tabs>
        <w:tab w:val="center" w:pos="4677"/>
        <w:tab w:val="right" w:pos="9355"/>
      </w:tabs>
      <w:spacing w:after="0" w:line="240" w:lineRule="auto"/>
    </w:pPr>
  </w:style>
  <w:style w:type="character" w:customStyle="1" w:styleId="aa">
    <w:name w:val="Верхний колонтитул Знак"/>
    <w:basedOn w:val="a1"/>
    <w:link w:val="a9"/>
    <w:rsid w:val="0027794F"/>
  </w:style>
  <w:style w:type="paragraph" w:customStyle="1" w:styleId="s1">
    <w:name w:val="s_1"/>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0"/>
    <w:rsid w:val="00E33E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0"/>
    <w:link w:val="ac"/>
    <w:unhideWhenUsed/>
    <w:qFormat/>
    <w:rsid w:val="00EB0F56"/>
    <w:pPr>
      <w:spacing w:after="0" w:line="240" w:lineRule="auto"/>
    </w:pPr>
    <w:rPr>
      <w:rFonts w:ascii="Segoe UI" w:hAnsi="Segoe UI" w:cs="Segoe UI"/>
      <w:sz w:val="18"/>
      <w:szCs w:val="18"/>
    </w:rPr>
  </w:style>
  <w:style w:type="character" w:customStyle="1" w:styleId="ac">
    <w:name w:val="Текст выноски Знак"/>
    <w:basedOn w:val="a1"/>
    <w:link w:val="ab"/>
    <w:qFormat/>
    <w:rsid w:val="00EB0F56"/>
    <w:rPr>
      <w:rFonts w:ascii="Segoe UI" w:hAnsi="Segoe UI" w:cs="Segoe UI"/>
      <w:sz w:val="18"/>
      <w:szCs w:val="18"/>
    </w:rPr>
  </w:style>
  <w:style w:type="character" w:styleId="ad">
    <w:name w:val="annotation reference"/>
    <w:basedOn w:val="a1"/>
    <w:uiPriority w:val="99"/>
    <w:semiHidden/>
    <w:unhideWhenUsed/>
    <w:rsid w:val="00B0495F"/>
    <w:rPr>
      <w:sz w:val="16"/>
      <w:szCs w:val="16"/>
    </w:rPr>
  </w:style>
  <w:style w:type="paragraph" w:styleId="ae">
    <w:name w:val="annotation text"/>
    <w:basedOn w:val="a0"/>
    <w:link w:val="af"/>
    <w:uiPriority w:val="99"/>
    <w:semiHidden/>
    <w:unhideWhenUsed/>
    <w:rsid w:val="00B0495F"/>
    <w:pPr>
      <w:spacing w:line="240" w:lineRule="auto"/>
    </w:pPr>
    <w:rPr>
      <w:sz w:val="20"/>
      <w:szCs w:val="20"/>
    </w:rPr>
  </w:style>
  <w:style w:type="character" w:customStyle="1" w:styleId="af">
    <w:name w:val="Текст примечания Знак"/>
    <w:basedOn w:val="a1"/>
    <w:link w:val="ae"/>
    <w:uiPriority w:val="99"/>
    <w:semiHidden/>
    <w:rsid w:val="00B0495F"/>
    <w:rPr>
      <w:sz w:val="20"/>
      <w:szCs w:val="20"/>
    </w:rPr>
  </w:style>
  <w:style w:type="paragraph" w:styleId="af0">
    <w:name w:val="annotation subject"/>
    <w:basedOn w:val="ae"/>
    <w:next w:val="ae"/>
    <w:link w:val="af1"/>
    <w:uiPriority w:val="99"/>
    <w:semiHidden/>
    <w:unhideWhenUsed/>
    <w:rsid w:val="00B0495F"/>
    <w:rPr>
      <w:b/>
      <w:bCs/>
    </w:rPr>
  </w:style>
  <w:style w:type="character" w:customStyle="1" w:styleId="af1">
    <w:name w:val="Тема примечания Знак"/>
    <w:basedOn w:val="af"/>
    <w:link w:val="af0"/>
    <w:uiPriority w:val="99"/>
    <w:semiHidden/>
    <w:rsid w:val="00B0495F"/>
    <w:rPr>
      <w:b/>
      <w:bCs/>
      <w:sz w:val="20"/>
      <w:szCs w:val="20"/>
    </w:rPr>
  </w:style>
  <w:style w:type="paragraph" w:customStyle="1" w:styleId="formattext">
    <w:name w:val="formattext"/>
    <w:basedOn w:val="a0"/>
    <w:rsid w:val="00365D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aliases w:val="Обычный (веб)1 Знак,Обычный (Web) Знак Знак Знак Знак,Обычный (Web) Знак,Обычный (Web) Знак Знак Знак,Обычный (Web)1 Знак Знак,Обычный (веб)1,Обычный (Web)1,Обычный (веб)1 Знак Знак,Обычный (Web),Обычный (веб) Знак Знак"/>
    <w:basedOn w:val="a0"/>
    <w:link w:val="af3"/>
    <w:unhideWhenUsed/>
    <w:qFormat/>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1 Знак Знак1,Обычный (Web) Знак Знак Знак Знак Знак,Обычный (Web) Знак Знак,Обычный (Web) Знак Знак Знак Знак1,Обычный (Web)1 Знак Знак Знак,Обычный (веб)1 Знак1,Обычный (Web)1 Знак,Обычный (веб)1 Знак Знак Знак"/>
    <w:link w:val="af2"/>
    <w:uiPriority w:val="99"/>
    <w:locked/>
    <w:rsid w:val="009E010D"/>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E01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no-indent">
    <w:name w:val="no-indent"/>
    <w:basedOn w:val="a0"/>
    <w:rsid w:val="009E0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paragraph" w:customStyle="1" w:styleId="standardbullet2gif">
    <w:name w:val="standardbullet2.gif"/>
    <w:basedOn w:val="a0"/>
    <w:uiPriority w:val="99"/>
    <w:semiHidden/>
    <w:rsid w:val="009E010D"/>
    <w:pPr>
      <w:autoSpaceDE w:val="0"/>
      <w:autoSpaceDN w:val="0"/>
      <w:adjustRightInd w:val="0"/>
      <w:spacing w:before="100" w:beforeAutospacing="1" w:after="100" w:afterAutospacing="1" w:line="240" w:lineRule="auto"/>
      <w:contextualSpacing/>
      <w:jc w:val="both"/>
    </w:pPr>
    <w:rPr>
      <w:rFonts w:ascii="Times New Roman" w:eastAsia="Times New Roman" w:hAnsi="Times New Roman" w:cs="Times New Roman"/>
      <w:sz w:val="24"/>
      <w:szCs w:val="24"/>
      <w:lang w:eastAsia="ru-RU"/>
    </w:rPr>
  </w:style>
  <w:style w:type="character" w:customStyle="1" w:styleId="21">
    <w:name w:val="Основной текст (2)_"/>
    <w:basedOn w:val="a1"/>
    <w:link w:val="22"/>
    <w:rsid w:val="009E010D"/>
    <w:rPr>
      <w:rFonts w:ascii="Times New Roman" w:hAnsi="Times New Roman" w:cs="Times New Roman"/>
      <w:shd w:val="clear" w:color="auto" w:fill="FFFFFF"/>
    </w:rPr>
  </w:style>
  <w:style w:type="paragraph" w:customStyle="1" w:styleId="22">
    <w:name w:val="Основной текст (2)"/>
    <w:basedOn w:val="a0"/>
    <w:link w:val="21"/>
    <w:rsid w:val="009E010D"/>
    <w:pPr>
      <w:widowControl w:val="0"/>
      <w:shd w:val="clear" w:color="auto" w:fill="FFFFFF"/>
      <w:spacing w:after="240" w:line="274" w:lineRule="exact"/>
      <w:jc w:val="center"/>
    </w:pPr>
    <w:rPr>
      <w:rFonts w:ascii="Times New Roman" w:hAnsi="Times New Roman" w:cs="Times New Roman"/>
    </w:rPr>
  </w:style>
  <w:style w:type="character" w:customStyle="1" w:styleId="copytarget">
    <w:name w:val="copy_target"/>
    <w:basedOn w:val="a1"/>
    <w:rsid w:val="009E010D"/>
  </w:style>
  <w:style w:type="paragraph" w:styleId="af4">
    <w:name w:val="No Spacing"/>
    <w:uiPriority w:val="1"/>
    <w:qFormat/>
    <w:rsid w:val="00C1667C"/>
    <w:pPr>
      <w:spacing w:after="0" w:line="240" w:lineRule="auto"/>
    </w:pPr>
    <w:rPr>
      <w:rFonts w:eastAsiaTheme="minorEastAsia" w:cs="Times New Roman"/>
      <w:lang w:eastAsia="ru-RU"/>
    </w:rPr>
  </w:style>
  <w:style w:type="paragraph" w:customStyle="1" w:styleId="ConsPlusTitle">
    <w:name w:val="ConsPlusTitle"/>
    <w:rsid w:val="005E057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1"/>
    <w:link w:val="3"/>
    <w:qFormat/>
    <w:rsid w:val="00431A18"/>
    <w:rPr>
      <w:rFonts w:ascii="Times New Roman" w:eastAsia="Times New Roman" w:hAnsi="Times New Roman" w:cs="Times New Roman"/>
      <w:b/>
      <w:bCs/>
      <w:color w:val="00000A"/>
      <w:sz w:val="27"/>
      <w:szCs w:val="27"/>
      <w:lang w:eastAsia="ru-RU"/>
    </w:rPr>
  </w:style>
  <w:style w:type="paragraph" w:customStyle="1" w:styleId="210">
    <w:name w:val="Основной текст 21"/>
    <w:basedOn w:val="a0"/>
    <w:rsid w:val="00431A18"/>
    <w:pPr>
      <w:tabs>
        <w:tab w:val="num" w:pos="567"/>
      </w:tabs>
      <w:spacing w:after="60" w:line="240" w:lineRule="auto"/>
      <w:jc w:val="both"/>
    </w:pPr>
    <w:rPr>
      <w:rFonts w:ascii="Times New Roman" w:eastAsia="Times New Roman" w:hAnsi="Times New Roman" w:cs="Times New Roman"/>
      <w:sz w:val="24"/>
      <w:szCs w:val="20"/>
      <w:lang w:eastAsia="ar-SA"/>
    </w:rPr>
  </w:style>
  <w:style w:type="paragraph" w:customStyle="1" w:styleId="Default">
    <w:name w:val="Default"/>
    <w:rsid w:val="00431A1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lk">
    <w:name w:val="blk"/>
    <w:basedOn w:val="a1"/>
    <w:rsid w:val="00431A18"/>
  </w:style>
  <w:style w:type="character" w:customStyle="1" w:styleId="r">
    <w:name w:val="r"/>
    <w:basedOn w:val="a1"/>
    <w:rsid w:val="00431A18"/>
  </w:style>
  <w:style w:type="paragraph" w:styleId="af5">
    <w:name w:val="Body Text"/>
    <w:basedOn w:val="a0"/>
    <w:link w:val="11"/>
    <w:qFormat/>
    <w:rsid w:val="00431A18"/>
    <w:pPr>
      <w:spacing w:after="120" w:line="240" w:lineRule="auto"/>
      <w:jc w:val="both"/>
    </w:pPr>
    <w:rPr>
      <w:rFonts w:ascii="Times New Roman" w:eastAsia="Times New Roman" w:hAnsi="Times New Roman" w:cs="Times New Roman"/>
      <w:sz w:val="24"/>
      <w:szCs w:val="20"/>
      <w:lang w:val="x-none" w:eastAsia="ar-SA"/>
    </w:rPr>
  </w:style>
  <w:style w:type="character" w:customStyle="1" w:styleId="af6">
    <w:name w:val="Основной текст Знак"/>
    <w:basedOn w:val="a1"/>
    <w:rsid w:val="00431A18"/>
  </w:style>
  <w:style w:type="character" w:customStyle="1" w:styleId="11">
    <w:name w:val="Основной текст Знак1"/>
    <w:link w:val="af5"/>
    <w:rsid w:val="00431A18"/>
    <w:rPr>
      <w:rFonts w:ascii="Times New Roman" w:eastAsia="Times New Roman" w:hAnsi="Times New Roman" w:cs="Times New Roman"/>
      <w:sz w:val="24"/>
      <w:szCs w:val="20"/>
      <w:lang w:val="x-none" w:eastAsia="ar-SA"/>
    </w:rPr>
  </w:style>
  <w:style w:type="paragraph" w:styleId="af7">
    <w:name w:val="Body Text Indent"/>
    <w:aliases w:val=" Знак15, Знак14,Знак15,Знак14"/>
    <w:basedOn w:val="a0"/>
    <w:link w:val="af8"/>
    <w:rsid w:val="00431A18"/>
    <w:pPr>
      <w:spacing w:before="60" w:after="0" w:line="240" w:lineRule="auto"/>
      <w:ind w:firstLine="851"/>
      <w:jc w:val="both"/>
    </w:pPr>
    <w:rPr>
      <w:rFonts w:ascii="Times New Roman" w:eastAsia="Times New Roman" w:hAnsi="Times New Roman" w:cs="Times New Roman"/>
      <w:sz w:val="24"/>
      <w:szCs w:val="20"/>
      <w:lang w:val="x-none" w:eastAsia="ar-SA"/>
    </w:rPr>
  </w:style>
  <w:style w:type="character" w:customStyle="1" w:styleId="af8">
    <w:name w:val="Основной текст с отступом Знак"/>
    <w:aliases w:val=" Знак15 Знак, Знак14 Знак,Знак15 Знак,Знак14 Знак"/>
    <w:basedOn w:val="a1"/>
    <w:link w:val="af7"/>
    <w:rsid w:val="00431A18"/>
    <w:rPr>
      <w:rFonts w:ascii="Times New Roman" w:eastAsia="Times New Roman" w:hAnsi="Times New Roman" w:cs="Times New Roman"/>
      <w:sz w:val="24"/>
      <w:szCs w:val="20"/>
      <w:lang w:val="x-none" w:eastAsia="ar-SA"/>
    </w:rPr>
  </w:style>
  <w:style w:type="character" w:customStyle="1" w:styleId="ConsPlusNormal0">
    <w:name w:val="ConsPlusNormal Знак"/>
    <w:link w:val="ConsPlusNormal"/>
    <w:rsid w:val="00431A18"/>
    <w:rPr>
      <w:rFonts w:ascii="Arial" w:eastAsia="Times New Roman" w:hAnsi="Arial" w:cs="Arial"/>
      <w:sz w:val="20"/>
      <w:szCs w:val="20"/>
      <w:lang w:eastAsia="ru-RU"/>
    </w:rPr>
  </w:style>
  <w:style w:type="character" w:styleId="af9">
    <w:name w:val="Emphasis"/>
    <w:qFormat/>
    <w:rsid w:val="00431A18"/>
    <w:rPr>
      <w:i/>
      <w:iCs/>
    </w:rPr>
  </w:style>
  <w:style w:type="paragraph" w:customStyle="1" w:styleId="12">
    <w:name w:val="Название объекта1"/>
    <w:basedOn w:val="a0"/>
    <w:rsid w:val="00431A18"/>
    <w:pPr>
      <w:suppressAutoHyphens/>
      <w:spacing w:after="0" w:line="240" w:lineRule="auto"/>
      <w:jc w:val="center"/>
    </w:pPr>
    <w:rPr>
      <w:rFonts w:ascii="Times New Roman" w:eastAsia="Times New Roman" w:hAnsi="Times New Roman" w:cs="Times New Roman"/>
      <w:b/>
      <w:color w:val="000000"/>
      <w:sz w:val="28"/>
      <w:szCs w:val="20"/>
      <w:lang w:eastAsia="ar-SA"/>
    </w:rPr>
  </w:style>
  <w:style w:type="paragraph" w:customStyle="1" w:styleId="Style10">
    <w:name w:val="Style10"/>
    <w:basedOn w:val="a0"/>
    <w:rsid w:val="00431A18"/>
    <w:pPr>
      <w:widowControl w:val="0"/>
      <w:autoSpaceDE w:val="0"/>
      <w:autoSpaceDN w:val="0"/>
      <w:adjustRightInd w:val="0"/>
      <w:spacing w:after="0" w:line="254" w:lineRule="exact"/>
      <w:jc w:val="both"/>
    </w:pPr>
    <w:rPr>
      <w:rFonts w:ascii="Arial" w:eastAsia="Times New Roman" w:hAnsi="Arial" w:cs="Times New Roman"/>
      <w:sz w:val="24"/>
      <w:szCs w:val="24"/>
      <w:lang w:eastAsia="ru-RU"/>
    </w:rPr>
  </w:style>
  <w:style w:type="paragraph" w:customStyle="1" w:styleId="Style9">
    <w:name w:val="Style9"/>
    <w:basedOn w:val="a0"/>
    <w:rsid w:val="00431A18"/>
    <w:pPr>
      <w:widowControl w:val="0"/>
      <w:autoSpaceDE w:val="0"/>
      <w:autoSpaceDN w:val="0"/>
      <w:adjustRightInd w:val="0"/>
      <w:spacing w:after="0" w:line="254" w:lineRule="exact"/>
      <w:ind w:firstLine="374"/>
      <w:jc w:val="both"/>
    </w:pPr>
    <w:rPr>
      <w:rFonts w:ascii="Arial" w:eastAsia="Times New Roman" w:hAnsi="Arial" w:cs="Times New Roman"/>
      <w:sz w:val="24"/>
      <w:szCs w:val="24"/>
      <w:lang w:eastAsia="ru-RU"/>
    </w:rPr>
  </w:style>
  <w:style w:type="character" w:customStyle="1" w:styleId="FontStyle20">
    <w:name w:val="Font Style20"/>
    <w:rsid w:val="00431A18"/>
    <w:rPr>
      <w:rFonts w:ascii="Arial" w:hAnsi="Arial" w:cs="Arial" w:hint="default"/>
      <w:sz w:val="20"/>
      <w:szCs w:val="20"/>
    </w:rPr>
  </w:style>
  <w:style w:type="character" w:customStyle="1" w:styleId="leipisorang">
    <w:name w:val="leipis_orang"/>
    <w:rsid w:val="00431A18"/>
  </w:style>
  <w:style w:type="character" w:customStyle="1" w:styleId="afa">
    <w:name w:val="Основной текст_"/>
    <w:link w:val="211"/>
    <w:rsid w:val="00431A18"/>
    <w:rPr>
      <w:sz w:val="23"/>
      <w:szCs w:val="23"/>
      <w:shd w:val="clear" w:color="auto" w:fill="FFFFFF"/>
    </w:rPr>
  </w:style>
  <w:style w:type="paragraph" w:customStyle="1" w:styleId="211">
    <w:name w:val="Основной текст21"/>
    <w:basedOn w:val="a0"/>
    <w:link w:val="afa"/>
    <w:rsid w:val="00431A18"/>
    <w:pPr>
      <w:shd w:val="clear" w:color="auto" w:fill="FFFFFF"/>
      <w:spacing w:after="0" w:line="0" w:lineRule="atLeast"/>
    </w:pPr>
    <w:rPr>
      <w:sz w:val="23"/>
      <w:szCs w:val="23"/>
    </w:rPr>
  </w:style>
  <w:style w:type="table" w:styleId="afb">
    <w:name w:val="Table Grid"/>
    <w:basedOn w:val="a2"/>
    <w:uiPriority w:val="59"/>
    <w:rsid w:val="00431A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Стиль3 Знак Знак"/>
    <w:link w:val="32"/>
    <w:uiPriority w:val="99"/>
    <w:locked/>
    <w:rsid w:val="00431A18"/>
    <w:rPr>
      <w:rFonts w:ascii="Arial" w:hAnsi="Arial" w:cs="Arial"/>
      <w:sz w:val="24"/>
      <w:szCs w:val="24"/>
    </w:rPr>
  </w:style>
  <w:style w:type="paragraph" w:customStyle="1" w:styleId="32">
    <w:name w:val="Стиль3 Знак"/>
    <w:basedOn w:val="23"/>
    <w:link w:val="31"/>
    <w:uiPriority w:val="99"/>
    <w:rsid w:val="00431A18"/>
    <w:pPr>
      <w:widowControl w:val="0"/>
      <w:adjustRightInd w:val="0"/>
      <w:spacing w:after="0" w:line="240" w:lineRule="auto"/>
      <w:ind w:left="0" w:firstLine="400"/>
      <w:jc w:val="both"/>
    </w:pPr>
    <w:rPr>
      <w:rFonts w:ascii="Arial" w:eastAsiaTheme="minorHAnsi" w:hAnsi="Arial" w:cs="Arial"/>
      <w:lang w:val="ru-RU" w:eastAsia="en-US"/>
    </w:rPr>
  </w:style>
  <w:style w:type="paragraph" w:styleId="23">
    <w:name w:val="Body Text Indent 2"/>
    <w:basedOn w:val="a0"/>
    <w:link w:val="24"/>
    <w:uiPriority w:val="99"/>
    <w:semiHidden/>
    <w:unhideWhenUsed/>
    <w:rsid w:val="00431A1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1"/>
    <w:link w:val="23"/>
    <w:uiPriority w:val="99"/>
    <w:semiHidden/>
    <w:rsid w:val="00431A18"/>
    <w:rPr>
      <w:rFonts w:ascii="Times New Roman" w:eastAsia="Times New Roman" w:hAnsi="Times New Roman" w:cs="Times New Roman"/>
      <w:sz w:val="24"/>
      <w:szCs w:val="24"/>
      <w:lang w:val="x-none" w:eastAsia="x-none"/>
    </w:rPr>
  </w:style>
  <w:style w:type="character" w:customStyle="1" w:styleId="39pt">
    <w:name w:val="Основной текст (3) + 9 pt"/>
    <w:uiPriority w:val="99"/>
    <w:rsid w:val="00431A18"/>
    <w:rPr>
      <w:rFonts w:ascii="Times New Roman" w:hAnsi="Times New Roman" w:cs="Times New Roman" w:hint="default"/>
      <w:b/>
      <w:bCs w:val="0"/>
      <w:strike w:val="0"/>
      <w:dstrike w:val="0"/>
      <w:sz w:val="18"/>
      <w:u w:val="none"/>
      <w:effect w:val="none"/>
    </w:rPr>
  </w:style>
  <w:style w:type="character" w:styleId="afc">
    <w:name w:val="FollowedHyperlink"/>
    <w:uiPriority w:val="99"/>
    <w:semiHidden/>
    <w:unhideWhenUsed/>
    <w:rsid w:val="00431A18"/>
    <w:rPr>
      <w:color w:val="800080"/>
      <w:u w:val="single"/>
    </w:rPr>
  </w:style>
  <w:style w:type="character" w:customStyle="1" w:styleId="apple-converted-space">
    <w:name w:val="apple-converted-space"/>
    <w:rsid w:val="00431A18"/>
  </w:style>
  <w:style w:type="character" w:customStyle="1" w:styleId="ecattext">
    <w:name w:val="ecattext"/>
    <w:rsid w:val="00431A18"/>
  </w:style>
  <w:style w:type="character" w:customStyle="1" w:styleId="Heading1Char">
    <w:name w:val="Heading 1 Char"/>
    <w:aliases w:val="Заголовок 1 Знак Знак Знак Знак Знак Знак Знак Знак Знак Char,H1 Char,Заголовок 1 Знак Знак Знак Знак Знак Знак Знак Знак Знак Знак Знак Char,Document Header1 Char,Заголовок 1 Знак2 Знак Char,Заголовок 1 Знак1 Знак Знак Char"/>
    <w:uiPriority w:val="99"/>
    <w:rsid w:val="00431A18"/>
    <w:rPr>
      <w:rFonts w:ascii="Cambria" w:hAnsi="Cambria" w:cs="Cambria"/>
      <w:b/>
      <w:bCs/>
      <w:kern w:val="32"/>
      <w:sz w:val="32"/>
      <w:szCs w:val="32"/>
    </w:rPr>
  </w:style>
  <w:style w:type="character" w:customStyle="1" w:styleId="13">
    <w:name w:val="Заголовок №1_"/>
    <w:link w:val="14"/>
    <w:rsid w:val="00431A18"/>
    <w:rPr>
      <w:rFonts w:ascii="MS Reference Sans Serif" w:eastAsia="MS Reference Sans Serif" w:hAnsi="MS Reference Sans Serif" w:cs="MS Reference Sans Serif"/>
      <w:sz w:val="17"/>
      <w:szCs w:val="17"/>
      <w:shd w:val="clear" w:color="auto" w:fill="FFFFFF"/>
    </w:rPr>
  </w:style>
  <w:style w:type="character" w:customStyle="1" w:styleId="15">
    <w:name w:val="Основной текст1"/>
    <w:rsid w:val="00431A18"/>
    <w:rPr>
      <w:rFonts w:ascii="MS Reference Sans Serif" w:eastAsia="MS Reference Sans Serif" w:hAnsi="MS Reference Sans Serif" w:cs="MS Reference Sans Serif"/>
      <w:b w:val="0"/>
      <w:bCs w:val="0"/>
      <w:i w:val="0"/>
      <w:iCs w:val="0"/>
      <w:smallCaps w:val="0"/>
      <w:strike w:val="0"/>
      <w:spacing w:val="0"/>
      <w:sz w:val="15"/>
      <w:szCs w:val="15"/>
      <w:u w:val="single"/>
      <w:shd w:val="clear" w:color="auto" w:fill="FFFFFF"/>
    </w:rPr>
  </w:style>
  <w:style w:type="paragraph" w:customStyle="1" w:styleId="14">
    <w:name w:val="Заголовок №1"/>
    <w:basedOn w:val="a0"/>
    <w:link w:val="13"/>
    <w:rsid w:val="00431A18"/>
    <w:pPr>
      <w:shd w:val="clear" w:color="auto" w:fill="FFFFFF"/>
      <w:spacing w:after="240" w:line="0" w:lineRule="atLeast"/>
      <w:outlineLvl w:val="0"/>
    </w:pPr>
    <w:rPr>
      <w:rFonts w:ascii="MS Reference Sans Serif" w:eastAsia="MS Reference Sans Serif" w:hAnsi="MS Reference Sans Serif" w:cs="MS Reference Sans Serif"/>
      <w:sz w:val="17"/>
      <w:szCs w:val="17"/>
    </w:rPr>
  </w:style>
  <w:style w:type="paragraph" w:customStyle="1" w:styleId="25">
    <w:name w:val="Основной текст2"/>
    <w:basedOn w:val="a0"/>
    <w:rsid w:val="00431A18"/>
    <w:pPr>
      <w:shd w:val="clear" w:color="auto" w:fill="FFFFFF"/>
      <w:spacing w:before="240" w:after="180" w:line="0" w:lineRule="atLeast"/>
    </w:pPr>
    <w:rPr>
      <w:rFonts w:ascii="MS Reference Sans Serif" w:eastAsia="MS Reference Sans Serif" w:hAnsi="MS Reference Sans Serif" w:cs="MS Reference Sans Serif"/>
      <w:color w:val="000000"/>
      <w:sz w:val="15"/>
      <w:szCs w:val="15"/>
      <w:lang w:val="ru" w:eastAsia="ru-RU"/>
    </w:rPr>
  </w:style>
  <w:style w:type="paragraph" w:customStyle="1" w:styleId="afd">
    <w:name w:val="Содержимое таблицы"/>
    <w:basedOn w:val="a0"/>
    <w:qFormat/>
    <w:rsid w:val="00431A18"/>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Standard">
    <w:name w:val="Standard"/>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
    <w:name w:val="List Bullet"/>
    <w:basedOn w:val="a0"/>
    <w:rsid w:val="00431A18"/>
    <w:pPr>
      <w:numPr>
        <w:numId w:val="9"/>
      </w:numPr>
      <w:spacing w:after="0" w:line="240" w:lineRule="auto"/>
    </w:pPr>
    <w:rPr>
      <w:rFonts w:ascii="Times New Roman" w:eastAsia="Times New Roman" w:hAnsi="Times New Roman" w:cs="Times New Roman"/>
      <w:sz w:val="24"/>
      <w:szCs w:val="24"/>
      <w:lang w:eastAsia="ar-SA"/>
    </w:rPr>
  </w:style>
  <w:style w:type="paragraph" w:customStyle="1" w:styleId="consplustitle0">
    <w:name w:val="consplustitle"/>
    <w:basedOn w:val="a0"/>
    <w:rsid w:val="00431A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e">
    <w:name w:val="Неразрешенное упоминание"/>
    <w:uiPriority w:val="99"/>
    <w:semiHidden/>
    <w:unhideWhenUsed/>
    <w:rsid w:val="00431A18"/>
    <w:rPr>
      <w:color w:val="605E5C"/>
      <w:shd w:val="clear" w:color="auto" w:fill="E1DFDD"/>
    </w:rPr>
  </w:style>
  <w:style w:type="paragraph" w:customStyle="1" w:styleId="Heading">
    <w:name w:val="Heading"/>
    <w:basedOn w:val="Standard"/>
    <w:next w:val="Textbody"/>
    <w:rsid w:val="00431A18"/>
    <w:pPr>
      <w:keepNext/>
      <w:widowControl w:val="0"/>
      <w:spacing w:before="240" w:after="120"/>
    </w:pPr>
    <w:rPr>
      <w:rFonts w:ascii="Arial" w:eastAsia="Andale Sans UI" w:hAnsi="Arial" w:cs="Tahoma"/>
      <w:sz w:val="28"/>
      <w:szCs w:val="28"/>
    </w:rPr>
  </w:style>
  <w:style w:type="paragraph" w:customStyle="1" w:styleId="Textbody">
    <w:name w:val="Text body"/>
    <w:basedOn w:val="Standard"/>
    <w:rsid w:val="00431A18"/>
    <w:pPr>
      <w:widowControl w:val="0"/>
      <w:spacing w:after="120"/>
    </w:pPr>
    <w:rPr>
      <w:rFonts w:eastAsia="Andale Sans UI"/>
    </w:rPr>
  </w:style>
  <w:style w:type="paragraph" w:styleId="aff">
    <w:name w:val="List"/>
    <w:basedOn w:val="Textbody"/>
    <w:rsid w:val="00431A18"/>
    <w:rPr>
      <w:rFonts w:cs="Tahoma"/>
    </w:rPr>
  </w:style>
  <w:style w:type="paragraph" w:styleId="aff0">
    <w:name w:val="caption"/>
    <w:basedOn w:val="Standard"/>
    <w:next w:val="Standard"/>
    <w:rsid w:val="00431A18"/>
    <w:pPr>
      <w:spacing w:before="240" w:after="60"/>
      <w:jc w:val="center"/>
    </w:pPr>
    <w:rPr>
      <w:rFonts w:ascii="Cambria" w:hAnsi="Cambria"/>
      <w:b/>
      <w:bCs/>
      <w:sz w:val="32"/>
      <w:szCs w:val="32"/>
    </w:rPr>
  </w:style>
  <w:style w:type="paragraph" w:customStyle="1" w:styleId="Index">
    <w:name w:val="Index"/>
    <w:basedOn w:val="Standard"/>
    <w:rsid w:val="00431A18"/>
    <w:pPr>
      <w:suppressLineNumbers/>
    </w:pPr>
    <w:rPr>
      <w:rFonts w:cs="Arial"/>
    </w:rPr>
  </w:style>
  <w:style w:type="paragraph" w:customStyle="1" w:styleId="26">
    <w:name w:val="Указатель2"/>
    <w:basedOn w:val="Standard"/>
    <w:rsid w:val="00431A18"/>
    <w:pPr>
      <w:suppressLineNumbers/>
    </w:pPr>
    <w:rPr>
      <w:rFonts w:cs="Mangal"/>
    </w:rPr>
  </w:style>
  <w:style w:type="paragraph" w:customStyle="1" w:styleId="ConsPlusNonformat">
    <w:name w:val="ConsPlusNonformat"/>
    <w:rsid w:val="00431A18"/>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zh-CN"/>
    </w:rPr>
  </w:style>
  <w:style w:type="paragraph" w:customStyle="1" w:styleId="ConsPlusTitlePage">
    <w:name w:val="ConsPlusTitlePage"/>
    <w:rsid w:val="00431A18"/>
    <w:pPr>
      <w:widowControl w:val="0"/>
      <w:suppressAutoHyphens/>
      <w:autoSpaceDE w:val="0"/>
      <w:autoSpaceDN w:val="0"/>
      <w:spacing w:after="0" w:line="240" w:lineRule="auto"/>
      <w:textAlignment w:val="baseline"/>
    </w:pPr>
    <w:rPr>
      <w:rFonts w:ascii="Tahoma" w:eastAsia="Times New Roman" w:hAnsi="Tahoma" w:cs="Tahoma"/>
      <w:kern w:val="3"/>
      <w:sz w:val="20"/>
      <w:szCs w:val="20"/>
      <w:lang w:eastAsia="zh-CN"/>
    </w:rPr>
  </w:style>
  <w:style w:type="paragraph" w:customStyle="1" w:styleId="16">
    <w:name w:val="Указатель1"/>
    <w:basedOn w:val="Standard"/>
    <w:rsid w:val="00431A18"/>
    <w:pPr>
      <w:widowControl w:val="0"/>
      <w:suppressLineNumbers/>
    </w:pPr>
    <w:rPr>
      <w:rFonts w:eastAsia="Andale Sans UI" w:cs="Tahoma"/>
    </w:rPr>
  </w:style>
  <w:style w:type="paragraph" w:customStyle="1" w:styleId="HeaderandFooter">
    <w:name w:val="Header and Footer"/>
    <w:basedOn w:val="Standard"/>
    <w:rsid w:val="00431A18"/>
    <w:pPr>
      <w:suppressLineNumbers/>
      <w:tabs>
        <w:tab w:val="center" w:pos="4819"/>
        <w:tab w:val="right" w:pos="9638"/>
      </w:tabs>
    </w:pPr>
  </w:style>
  <w:style w:type="paragraph" w:customStyle="1" w:styleId="TableContents">
    <w:name w:val="Table Contents"/>
    <w:basedOn w:val="Standard"/>
    <w:rsid w:val="00431A18"/>
    <w:pPr>
      <w:widowControl w:val="0"/>
      <w:suppressLineNumbers/>
    </w:pPr>
    <w:rPr>
      <w:rFonts w:eastAsia="Andale Sans UI"/>
    </w:rPr>
  </w:style>
  <w:style w:type="paragraph" w:customStyle="1" w:styleId="TableHeading">
    <w:name w:val="Table Heading"/>
    <w:basedOn w:val="TableContents"/>
    <w:rsid w:val="00431A18"/>
    <w:pPr>
      <w:jc w:val="center"/>
    </w:pPr>
    <w:rPr>
      <w:b/>
      <w:bCs/>
    </w:rPr>
  </w:style>
  <w:style w:type="paragraph" w:customStyle="1" w:styleId="StandardWW">
    <w:name w:val="Standard (WW)"/>
    <w:rsid w:val="00431A18"/>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character" w:customStyle="1" w:styleId="WW8Num1z0">
    <w:name w:val="WW8Num1z0"/>
    <w:rsid w:val="00431A18"/>
  </w:style>
  <w:style w:type="character" w:customStyle="1" w:styleId="WW8Num1z1">
    <w:name w:val="WW8Num1z1"/>
    <w:rsid w:val="00431A18"/>
  </w:style>
  <w:style w:type="character" w:customStyle="1" w:styleId="WW8Num1z2">
    <w:name w:val="WW8Num1z2"/>
    <w:rsid w:val="00431A18"/>
  </w:style>
  <w:style w:type="character" w:customStyle="1" w:styleId="WW8Num1z3">
    <w:name w:val="WW8Num1z3"/>
    <w:rsid w:val="00431A18"/>
  </w:style>
  <w:style w:type="character" w:customStyle="1" w:styleId="WW8Num1z4">
    <w:name w:val="WW8Num1z4"/>
    <w:rsid w:val="00431A18"/>
  </w:style>
  <w:style w:type="character" w:customStyle="1" w:styleId="WW8Num1z5">
    <w:name w:val="WW8Num1z5"/>
    <w:rsid w:val="00431A18"/>
  </w:style>
  <w:style w:type="character" w:customStyle="1" w:styleId="WW8Num1z6">
    <w:name w:val="WW8Num1z6"/>
    <w:rsid w:val="00431A18"/>
  </w:style>
  <w:style w:type="character" w:customStyle="1" w:styleId="WW8Num1z7">
    <w:name w:val="WW8Num1z7"/>
    <w:rsid w:val="00431A18"/>
  </w:style>
  <w:style w:type="character" w:customStyle="1" w:styleId="WW8Num1z8">
    <w:name w:val="WW8Num1z8"/>
    <w:rsid w:val="00431A18"/>
  </w:style>
  <w:style w:type="character" w:customStyle="1" w:styleId="WW8Num2z0">
    <w:name w:val="WW8Num2z0"/>
    <w:rsid w:val="00431A18"/>
    <w:rPr>
      <w:sz w:val="23"/>
      <w:szCs w:val="23"/>
      <w:lang w:eastAsia="ru-RU"/>
    </w:rPr>
  </w:style>
  <w:style w:type="character" w:customStyle="1" w:styleId="WW8Num2z1">
    <w:name w:val="WW8Num2z1"/>
    <w:rsid w:val="00431A18"/>
  </w:style>
  <w:style w:type="character" w:customStyle="1" w:styleId="WW8Num2z2">
    <w:name w:val="WW8Num2z2"/>
    <w:rsid w:val="00431A18"/>
  </w:style>
  <w:style w:type="character" w:customStyle="1" w:styleId="WW8Num2z3">
    <w:name w:val="WW8Num2z3"/>
    <w:rsid w:val="00431A18"/>
  </w:style>
  <w:style w:type="character" w:customStyle="1" w:styleId="WW8Num2z4">
    <w:name w:val="WW8Num2z4"/>
    <w:rsid w:val="00431A18"/>
  </w:style>
  <w:style w:type="character" w:customStyle="1" w:styleId="WW8Num2z5">
    <w:name w:val="WW8Num2z5"/>
    <w:rsid w:val="00431A18"/>
  </w:style>
  <w:style w:type="character" w:customStyle="1" w:styleId="WW8Num2z6">
    <w:name w:val="WW8Num2z6"/>
    <w:rsid w:val="00431A18"/>
  </w:style>
  <w:style w:type="character" w:customStyle="1" w:styleId="WW8Num2z7">
    <w:name w:val="WW8Num2z7"/>
    <w:rsid w:val="00431A18"/>
  </w:style>
  <w:style w:type="character" w:customStyle="1" w:styleId="WW8Num2z8">
    <w:name w:val="WW8Num2z8"/>
    <w:rsid w:val="00431A18"/>
  </w:style>
  <w:style w:type="character" w:customStyle="1" w:styleId="Absatz-Standardschriftart">
    <w:name w:val="Absatz-Standardschriftart"/>
    <w:rsid w:val="00431A18"/>
  </w:style>
  <w:style w:type="character" w:customStyle="1" w:styleId="WW-Absatz-Standardschriftart">
    <w:name w:val="WW-Absatz-Standardschriftart"/>
    <w:rsid w:val="00431A18"/>
  </w:style>
  <w:style w:type="character" w:customStyle="1" w:styleId="WW-Absatz-Standardschriftart1">
    <w:name w:val="WW-Absatz-Standardschriftart1"/>
    <w:rsid w:val="00431A18"/>
  </w:style>
  <w:style w:type="character" w:customStyle="1" w:styleId="17">
    <w:name w:val="Основной шрифт абзаца1"/>
    <w:rsid w:val="00431A18"/>
  </w:style>
  <w:style w:type="character" w:customStyle="1" w:styleId="18">
    <w:name w:val="Заголовок Знак1"/>
    <w:link w:val="aff1"/>
    <w:rsid w:val="00431A18"/>
    <w:rPr>
      <w:rFonts w:ascii="Cambria" w:eastAsia="Times New Roman" w:hAnsi="Cambria" w:cs="Times New Roman"/>
      <w:b/>
      <w:bCs/>
      <w:kern w:val="3"/>
      <w:sz w:val="32"/>
      <w:szCs w:val="32"/>
    </w:rPr>
  </w:style>
  <w:style w:type="character" w:customStyle="1" w:styleId="Internetlink">
    <w:name w:val="Internet link"/>
    <w:rsid w:val="00431A18"/>
    <w:rPr>
      <w:color w:val="0000FF"/>
      <w:u w:val="single"/>
    </w:rPr>
  </w:style>
  <w:style w:type="character" w:customStyle="1" w:styleId="WW-Absatz-Standardschriftart11">
    <w:name w:val="WW-Absatz-Standardschriftart11"/>
    <w:rsid w:val="00431A18"/>
  </w:style>
  <w:style w:type="character" w:customStyle="1" w:styleId="19">
    <w:name w:val="Текст выноски Знак1"/>
    <w:rsid w:val="00431A18"/>
    <w:rPr>
      <w:rFonts w:ascii="Tahoma" w:eastAsia="Tahoma" w:hAnsi="Tahoma" w:cs="Tahoma"/>
      <w:sz w:val="16"/>
      <w:szCs w:val="16"/>
      <w:lang w:eastAsia="zh-CN"/>
    </w:rPr>
  </w:style>
  <w:style w:type="character" w:customStyle="1" w:styleId="1a">
    <w:name w:val="Верхний колонтитул Знак1"/>
    <w:rsid w:val="00431A18"/>
    <w:rPr>
      <w:rFonts w:eastAsia="Andale Sans UI"/>
      <w:kern w:val="3"/>
      <w:sz w:val="24"/>
      <w:szCs w:val="24"/>
      <w:lang w:eastAsia="zh-CN"/>
    </w:rPr>
  </w:style>
  <w:style w:type="numbering" w:customStyle="1" w:styleId="WW8Num1">
    <w:name w:val="WW8Num1"/>
    <w:basedOn w:val="a3"/>
    <w:rsid w:val="00431A18"/>
    <w:pPr>
      <w:numPr>
        <w:numId w:val="10"/>
      </w:numPr>
    </w:pPr>
  </w:style>
  <w:style w:type="numbering" w:customStyle="1" w:styleId="WW8Num2">
    <w:name w:val="WW8Num2"/>
    <w:basedOn w:val="a3"/>
    <w:rsid w:val="00431A18"/>
    <w:pPr>
      <w:numPr>
        <w:numId w:val="11"/>
      </w:numPr>
    </w:pPr>
  </w:style>
  <w:style w:type="character" w:customStyle="1" w:styleId="UnresolvedMention">
    <w:name w:val="Unresolved Mention"/>
    <w:uiPriority w:val="99"/>
    <w:semiHidden/>
    <w:unhideWhenUsed/>
    <w:rsid w:val="00431A18"/>
    <w:rPr>
      <w:color w:val="605E5C"/>
      <w:shd w:val="clear" w:color="auto" w:fill="E1DFDD"/>
    </w:rPr>
  </w:style>
  <w:style w:type="numbering" w:customStyle="1" w:styleId="1b">
    <w:name w:val="Нет списка1"/>
    <w:next w:val="a3"/>
    <w:uiPriority w:val="99"/>
    <w:semiHidden/>
    <w:unhideWhenUsed/>
    <w:rsid w:val="00431A18"/>
  </w:style>
  <w:style w:type="table" w:customStyle="1" w:styleId="TableNormal">
    <w:name w:val="Table Normal"/>
    <w:uiPriority w:val="2"/>
    <w:semiHidden/>
    <w:unhideWhenUsed/>
    <w:qFormat/>
    <w:rsid w:val="00431A1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7">
    <w:name w:val="Основной текст Знак2"/>
    <w:uiPriority w:val="1"/>
    <w:rsid w:val="00431A18"/>
    <w:rPr>
      <w:rFonts w:ascii="Times New Roman" w:eastAsia="Times New Roman" w:hAnsi="Times New Roman" w:cs="Times New Roman"/>
      <w:kern w:val="0"/>
      <w:lang w:eastAsia="en-US" w:bidi="ar-SA"/>
    </w:rPr>
  </w:style>
  <w:style w:type="paragraph" w:customStyle="1" w:styleId="110">
    <w:name w:val="Заголовок 11"/>
    <w:basedOn w:val="a0"/>
    <w:uiPriority w:val="1"/>
    <w:qFormat/>
    <w:rsid w:val="00431A18"/>
    <w:pPr>
      <w:widowControl w:val="0"/>
      <w:autoSpaceDE w:val="0"/>
      <w:autoSpaceDN w:val="0"/>
      <w:spacing w:after="0" w:line="240" w:lineRule="auto"/>
      <w:ind w:left="1729"/>
      <w:outlineLvl w:val="1"/>
    </w:pPr>
    <w:rPr>
      <w:rFonts w:ascii="Times New Roman" w:eastAsia="Times New Roman" w:hAnsi="Times New Roman" w:cs="Times New Roman"/>
      <w:b/>
      <w:bCs/>
      <w:sz w:val="24"/>
      <w:szCs w:val="24"/>
    </w:rPr>
  </w:style>
  <w:style w:type="paragraph" w:customStyle="1" w:styleId="TableParagraph">
    <w:name w:val="Table Paragraph"/>
    <w:basedOn w:val="a0"/>
    <w:uiPriority w:val="1"/>
    <w:qFormat/>
    <w:rsid w:val="00431A18"/>
    <w:pPr>
      <w:widowControl w:val="0"/>
      <w:autoSpaceDE w:val="0"/>
      <w:autoSpaceDN w:val="0"/>
      <w:spacing w:after="0" w:line="240" w:lineRule="auto"/>
      <w:ind w:left="133"/>
      <w:jc w:val="center"/>
    </w:pPr>
    <w:rPr>
      <w:rFonts w:ascii="Times New Roman" w:eastAsia="Times New Roman" w:hAnsi="Times New Roman" w:cs="Times New Roman"/>
    </w:rPr>
  </w:style>
  <w:style w:type="numbering" w:customStyle="1" w:styleId="111">
    <w:name w:val="Нет списка11"/>
    <w:next w:val="a3"/>
    <w:uiPriority w:val="99"/>
    <w:semiHidden/>
    <w:unhideWhenUsed/>
    <w:rsid w:val="00431A18"/>
  </w:style>
  <w:style w:type="numbering" w:customStyle="1" w:styleId="1110">
    <w:name w:val="Нет списка111"/>
    <w:next w:val="a3"/>
    <w:uiPriority w:val="99"/>
    <w:semiHidden/>
    <w:unhideWhenUsed/>
    <w:rsid w:val="00431A18"/>
  </w:style>
  <w:style w:type="character" w:customStyle="1" w:styleId="VisitedInternetLink">
    <w:name w:val="Visited Internet Link"/>
    <w:rsid w:val="00431A18"/>
    <w:rPr>
      <w:color w:val="800000"/>
      <w:u w:val="single"/>
    </w:rPr>
  </w:style>
  <w:style w:type="numbering" w:customStyle="1" w:styleId="1111">
    <w:name w:val="Нет списка1111"/>
    <w:next w:val="a3"/>
    <w:uiPriority w:val="99"/>
    <w:semiHidden/>
    <w:unhideWhenUsed/>
    <w:rsid w:val="00431A18"/>
  </w:style>
  <w:style w:type="paragraph" w:customStyle="1" w:styleId="xl65">
    <w:name w:val="xl65"/>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6">
    <w:name w:val="xl66"/>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431A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0"/>
    <w:rsid w:val="00431A18"/>
    <w:pPr>
      <w:shd w:val="clear" w:color="FFFFCC"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0"/>
    <w:rsid w:val="00431A18"/>
    <w:pPr>
      <w:shd w:val="clear" w:color="FFFFCC"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431A1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0"/>
    <w:rsid w:val="00431A18"/>
    <w:pPr>
      <w:pBdr>
        <w:top w:val="single" w:sz="4" w:space="0" w:color="000000"/>
        <w:left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
    <w:name w:val="Интернет-ссылка"/>
    <w:rsid w:val="00431A18"/>
    <w:rPr>
      <w:color w:val="000080"/>
      <w:u w:val="single"/>
    </w:rPr>
  </w:style>
  <w:style w:type="character" w:customStyle="1" w:styleId="aff2">
    <w:name w:val="Символ нумерации"/>
    <w:qFormat/>
    <w:rsid w:val="00431A18"/>
  </w:style>
  <w:style w:type="paragraph" w:customStyle="1" w:styleId="1c">
    <w:name w:val="1"/>
    <w:basedOn w:val="a0"/>
    <w:next w:val="aff1"/>
    <w:qFormat/>
    <w:rsid w:val="00431A18"/>
    <w:pPr>
      <w:suppressLineNumbers/>
      <w:suppressAutoHyphens/>
      <w:spacing w:before="120" w:after="120" w:line="276" w:lineRule="auto"/>
    </w:pPr>
    <w:rPr>
      <w:rFonts w:ascii="Cambria" w:eastAsia="Times New Roman" w:hAnsi="Cambria" w:cs="Times New Roman"/>
      <w:b/>
      <w:bCs/>
      <w:kern w:val="3"/>
      <w:sz w:val="32"/>
      <w:szCs w:val="32"/>
      <w:lang w:val="x-none" w:eastAsia="x-none"/>
    </w:rPr>
  </w:style>
  <w:style w:type="character" w:customStyle="1" w:styleId="1d">
    <w:name w:val="Название Знак1"/>
    <w:uiPriority w:val="10"/>
    <w:rsid w:val="00431A18"/>
    <w:rPr>
      <w:rFonts w:ascii="Cambria" w:eastAsia="Times New Roman" w:hAnsi="Cambria" w:cs="Times New Roman"/>
      <w:b/>
      <w:bCs/>
      <w:kern w:val="28"/>
      <w:sz w:val="32"/>
      <w:szCs w:val="32"/>
      <w:lang w:eastAsia="ar-SA"/>
    </w:rPr>
  </w:style>
  <w:style w:type="paragraph" w:styleId="1e">
    <w:name w:val="index 1"/>
    <w:basedOn w:val="a0"/>
    <w:next w:val="a0"/>
    <w:autoRedefine/>
    <w:uiPriority w:val="99"/>
    <w:semiHidden/>
    <w:unhideWhenUsed/>
    <w:rsid w:val="00431A18"/>
    <w:pPr>
      <w:suppressAutoHyphens/>
      <w:spacing w:after="0" w:line="240" w:lineRule="auto"/>
      <w:ind w:left="220" w:hanging="220"/>
    </w:pPr>
    <w:rPr>
      <w:rFonts w:ascii="Calibri" w:eastAsia="Calibri" w:hAnsi="Calibri" w:cs="Times New Roman"/>
      <w:color w:val="00000A"/>
    </w:rPr>
  </w:style>
  <w:style w:type="paragraph" w:styleId="aff3">
    <w:name w:val="index heading"/>
    <w:basedOn w:val="a0"/>
    <w:qFormat/>
    <w:rsid w:val="00431A18"/>
    <w:pPr>
      <w:suppressLineNumbers/>
      <w:suppressAutoHyphens/>
      <w:spacing w:after="200" w:line="276" w:lineRule="auto"/>
    </w:pPr>
    <w:rPr>
      <w:rFonts w:ascii="Calibri" w:eastAsia="Calibri" w:hAnsi="Calibri" w:cs="Mangal"/>
      <w:color w:val="00000A"/>
    </w:rPr>
  </w:style>
  <w:style w:type="paragraph" w:customStyle="1" w:styleId="aff4">
    <w:name w:val="Заглавие"/>
    <w:basedOn w:val="a0"/>
    <w:rsid w:val="00431A18"/>
    <w:pPr>
      <w:suppressLineNumbers/>
      <w:suppressAutoHyphens/>
      <w:spacing w:before="120" w:after="120" w:line="276" w:lineRule="auto"/>
    </w:pPr>
    <w:rPr>
      <w:rFonts w:ascii="Calibri" w:eastAsia="Calibri" w:hAnsi="Calibri" w:cs="Mangal"/>
      <w:i/>
      <w:iCs/>
      <w:color w:val="00000A"/>
      <w:sz w:val="24"/>
      <w:szCs w:val="24"/>
    </w:rPr>
  </w:style>
  <w:style w:type="paragraph" w:customStyle="1" w:styleId="aff5">
    <w:name w:val="Блочная цитата"/>
    <w:basedOn w:val="a0"/>
    <w:qFormat/>
    <w:rsid w:val="00431A18"/>
    <w:pPr>
      <w:suppressAutoHyphens/>
      <w:spacing w:after="200" w:line="276" w:lineRule="auto"/>
    </w:pPr>
    <w:rPr>
      <w:rFonts w:ascii="Calibri" w:eastAsia="Calibri" w:hAnsi="Calibri" w:cs="Times New Roman"/>
      <w:color w:val="00000A"/>
    </w:rPr>
  </w:style>
  <w:style w:type="paragraph" w:styleId="aff6">
    <w:name w:val="Subtitle"/>
    <w:basedOn w:val="aff1"/>
    <w:link w:val="aff7"/>
    <w:qFormat/>
    <w:rsid w:val="00431A18"/>
    <w:pPr>
      <w:keepNext/>
      <w:suppressAutoHyphens/>
      <w:spacing w:before="240" w:after="120" w:line="276" w:lineRule="auto"/>
      <w:contextualSpacing w:val="0"/>
    </w:pPr>
    <w:rPr>
      <w:rFonts w:ascii="Liberation Sans" w:eastAsia="Microsoft YaHei" w:hAnsi="Liberation Sans"/>
      <w:i/>
      <w:iCs/>
      <w:sz w:val="28"/>
      <w:szCs w:val="28"/>
      <w:lang w:val="x-none" w:eastAsia="x-none"/>
    </w:rPr>
  </w:style>
  <w:style w:type="character" w:customStyle="1" w:styleId="aff7">
    <w:name w:val="Подзаголовок Знак"/>
    <w:basedOn w:val="a1"/>
    <w:link w:val="aff6"/>
    <w:rsid w:val="00431A18"/>
    <w:rPr>
      <w:rFonts w:ascii="Liberation Sans" w:eastAsia="Microsoft YaHei" w:hAnsi="Liberation Sans" w:cs="Times New Roman"/>
      <w:b/>
      <w:bCs/>
      <w:i/>
      <w:iCs/>
      <w:kern w:val="3"/>
      <w:sz w:val="28"/>
      <w:szCs w:val="28"/>
      <w:lang w:val="x-none" w:eastAsia="x-none"/>
    </w:rPr>
  </w:style>
  <w:style w:type="character" w:styleId="aff8">
    <w:name w:val="line number"/>
    <w:basedOn w:val="a1"/>
    <w:uiPriority w:val="99"/>
    <w:semiHidden/>
    <w:unhideWhenUsed/>
    <w:rsid w:val="00431A18"/>
  </w:style>
  <w:style w:type="paragraph" w:customStyle="1" w:styleId="text">
    <w:name w:val="text"/>
    <w:basedOn w:val="a0"/>
    <w:rsid w:val="00431A18"/>
    <w:pPr>
      <w:spacing w:after="0" w:line="240" w:lineRule="auto"/>
      <w:ind w:firstLine="567"/>
      <w:jc w:val="both"/>
    </w:pPr>
    <w:rPr>
      <w:rFonts w:ascii="Arial" w:eastAsia="Times New Roman" w:hAnsi="Arial" w:cs="Arial"/>
      <w:sz w:val="24"/>
      <w:szCs w:val="24"/>
      <w:lang w:eastAsia="ru-RU"/>
    </w:rPr>
  </w:style>
  <w:style w:type="paragraph" w:styleId="aff9">
    <w:name w:val="footnote text"/>
    <w:basedOn w:val="a0"/>
    <w:link w:val="affa"/>
    <w:uiPriority w:val="99"/>
    <w:rsid w:val="00431A18"/>
    <w:pPr>
      <w:autoSpaceDE w:val="0"/>
      <w:autoSpaceDN w:val="0"/>
      <w:spacing w:after="0" w:line="240" w:lineRule="auto"/>
    </w:pPr>
    <w:rPr>
      <w:rFonts w:ascii="Times New Roman" w:eastAsia="Times New Roman" w:hAnsi="Times New Roman" w:cs="Times New Roman"/>
      <w:sz w:val="20"/>
      <w:szCs w:val="20"/>
      <w:lang w:val="x-none" w:eastAsia="x-none"/>
    </w:rPr>
  </w:style>
  <w:style w:type="character" w:customStyle="1" w:styleId="affa">
    <w:name w:val="Текст сноски Знак"/>
    <w:basedOn w:val="a1"/>
    <w:link w:val="aff9"/>
    <w:uiPriority w:val="99"/>
    <w:rsid w:val="00431A18"/>
    <w:rPr>
      <w:rFonts w:ascii="Times New Roman" w:eastAsia="Times New Roman" w:hAnsi="Times New Roman" w:cs="Times New Roman"/>
      <w:sz w:val="20"/>
      <w:szCs w:val="20"/>
      <w:lang w:val="x-none" w:eastAsia="x-none"/>
    </w:rPr>
  </w:style>
  <w:style w:type="character" w:styleId="affb">
    <w:name w:val="footnote reference"/>
    <w:uiPriority w:val="99"/>
    <w:rsid w:val="00431A18"/>
    <w:rPr>
      <w:vertAlign w:val="superscript"/>
    </w:rPr>
  </w:style>
  <w:style w:type="character" w:customStyle="1" w:styleId="5">
    <w:name w:val="Основной текст (5)"/>
    <w:link w:val="51"/>
    <w:locked/>
    <w:rsid w:val="00431A18"/>
    <w:rPr>
      <w:sz w:val="24"/>
      <w:szCs w:val="24"/>
      <w:shd w:val="clear" w:color="auto" w:fill="FFFFFF"/>
    </w:rPr>
  </w:style>
  <w:style w:type="paragraph" w:customStyle="1" w:styleId="51">
    <w:name w:val="Основной текст (5)1"/>
    <w:basedOn w:val="a0"/>
    <w:link w:val="5"/>
    <w:rsid w:val="00431A18"/>
    <w:pPr>
      <w:shd w:val="clear" w:color="auto" w:fill="FFFFFF"/>
      <w:spacing w:before="240" w:after="240" w:line="274" w:lineRule="exact"/>
      <w:ind w:hanging="360"/>
      <w:jc w:val="both"/>
    </w:pPr>
    <w:rPr>
      <w:sz w:val="24"/>
      <w:szCs w:val="24"/>
    </w:rPr>
  </w:style>
  <w:style w:type="table" w:customStyle="1" w:styleId="1f">
    <w:name w:val="Сетка таблицы1"/>
    <w:basedOn w:val="a2"/>
    <w:next w:val="afb"/>
    <w:uiPriority w:val="59"/>
    <w:rsid w:val="00431A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b"/>
    <w:uiPriority w:val="39"/>
    <w:rsid w:val="00431A18"/>
    <w:pPr>
      <w:spacing w:after="0" w:line="240" w:lineRule="auto"/>
      <w:ind w:firstLine="709"/>
      <w:jc w:val="both"/>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Просмотренная гиперссылка1"/>
    <w:uiPriority w:val="99"/>
    <w:semiHidden/>
    <w:unhideWhenUsed/>
    <w:rsid w:val="00431A18"/>
    <w:rPr>
      <w:color w:val="954F72"/>
      <w:u w:val="single"/>
    </w:rPr>
  </w:style>
  <w:style w:type="table" w:customStyle="1" w:styleId="112">
    <w:name w:val="Сетка таблицы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2"/>
    <w:next w:val="afb"/>
    <w:uiPriority w:val="39"/>
    <w:rsid w:val="00431A1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fb"/>
    <w:uiPriority w:val="39"/>
    <w:rsid w:val="00431A1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b"/>
    <w:rsid w:val="00431A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0"/>
    <w:rsid w:val="00431A18"/>
    <w:pP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7">
    <w:name w:val="xl77"/>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8">
    <w:name w:val="xl7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79">
    <w:name w:val="xl79"/>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0">
    <w:name w:val="xl80"/>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1">
    <w:name w:val="xl8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2">
    <w:name w:val="xl82"/>
    <w:basedOn w:val="a0"/>
    <w:rsid w:val="00431A18"/>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4">
    <w:name w:val="xl84"/>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5">
    <w:name w:val="xl8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6">
    <w:name w:val="xl86"/>
    <w:basedOn w:val="a0"/>
    <w:rsid w:val="00431A18"/>
    <w:pPr>
      <w:pBdr>
        <w:top w:val="single" w:sz="4" w:space="0" w:color="auto"/>
        <w:left w:val="single" w:sz="4" w:space="0" w:color="auto"/>
        <w:bottom w:val="single" w:sz="4" w:space="0" w:color="auto"/>
        <w:right w:val="single" w:sz="4" w:space="0" w:color="auto"/>
      </w:pBdr>
      <w:shd w:val="clear" w:color="FFCC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7">
    <w:name w:val="xl8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8">
    <w:name w:val="xl88"/>
    <w:basedOn w:val="a0"/>
    <w:rsid w:val="00431A18"/>
    <w:pPr>
      <w:shd w:val="clear" w:color="000000" w:fill="FFC0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0">
    <w:name w:val="xl9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1">
    <w:name w:val="xl9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2">
    <w:name w:val="xl92"/>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3">
    <w:name w:val="xl93"/>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94">
    <w:name w:val="xl9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5">
    <w:name w:val="xl95"/>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6">
    <w:name w:val="xl96"/>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7">
    <w:name w:val="xl9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8"/>
      <w:szCs w:val="28"/>
      <w:lang w:eastAsia="ru-RU"/>
    </w:rPr>
  </w:style>
  <w:style w:type="paragraph" w:customStyle="1" w:styleId="xl98">
    <w:name w:val="xl98"/>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9">
    <w:name w:val="xl99"/>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0">
    <w:name w:val="xl100"/>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1">
    <w:name w:val="xl101"/>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2">
    <w:name w:val="xl102"/>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3">
    <w:name w:val="xl103"/>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8"/>
      <w:szCs w:val="28"/>
      <w:lang w:eastAsia="ru-RU"/>
    </w:rPr>
  </w:style>
  <w:style w:type="paragraph" w:customStyle="1" w:styleId="xl105">
    <w:name w:val="xl105"/>
    <w:basedOn w:val="a0"/>
    <w:rsid w:val="00431A18"/>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6">
    <w:name w:val="xl106"/>
    <w:basedOn w:val="a0"/>
    <w:rsid w:val="00431A18"/>
    <w:pPr>
      <w:pBdr>
        <w:top w:val="single" w:sz="4" w:space="0" w:color="auto"/>
        <w:left w:val="single" w:sz="4" w:space="0" w:color="auto"/>
        <w:bottom w:val="single" w:sz="4" w:space="0" w:color="auto"/>
        <w:right w:val="single" w:sz="4" w:space="0" w:color="auto"/>
      </w:pBdr>
      <w:shd w:val="clear" w:color="FFD32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7">
    <w:name w:val="xl107"/>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08">
    <w:name w:val="xl108"/>
    <w:basedOn w:val="a0"/>
    <w:rsid w:val="00431A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ff1">
    <w:name w:val="Title"/>
    <w:basedOn w:val="a0"/>
    <w:next w:val="a0"/>
    <w:link w:val="18"/>
    <w:qFormat/>
    <w:rsid w:val="00431A18"/>
    <w:pPr>
      <w:spacing w:after="0" w:line="240" w:lineRule="auto"/>
      <w:contextualSpacing/>
    </w:pPr>
    <w:rPr>
      <w:rFonts w:ascii="Cambria" w:eastAsia="Times New Roman" w:hAnsi="Cambria" w:cs="Times New Roman"/>
      <w:b/>
      <w:bCs/>
      <w:kern w:val="3"/>
      <w:sz w:val="32"/>
      <w:szCs w:val="32"/>
    </w:rPr>
  </w:style>
  <w:style w:type="character" w:customStyle="1" w:styleId="affc">
    <w:name w:val="Заголовок Знак"/>
    <w:basedOn w:val="a1"/>
    <w:uiPriority w:val="10"/>
    <w:rsid w:val="00431A1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21">
      <w:bodyDiv w:val="1"/>
      <w:marLeft w:val="0"/>
      <w:marRight w:val="0"/>
      <w:marTop w:val="0"/>
      <w:marBottom w:val="0"/>
      <w:divBdr>
        <w:top w:val="none" w:sz="0" w:space="0" w:color="auto"/>
        <w:left w:val="none" w:sz="0" w:space="0" w:color="auto"/>
        <w:bottom w:val="none" w:sz="0" w:space="0" w:color="auto"/>
        <w:right w:val="none" w:sz="0" w:space="0" w:color="auto"/>
      </w:divBdr>
      <w:divsChild>
        <w:div w:id="393431521">
          <w:marLeft w:val="0"/>
          <w:marRight w:val="0"/>
          <w:marTop w:val="0"/>
          <w:marBottom w:val="0"/>
          <w:divBdr>
            <w:top w:val="none" w:sz="0" w:space="0" w:color="auto"/>
            <w:left w:val="none" w:sz="0" w:space="0" w:color="auto"/>
            <w:bottom w:val="none" w:sz="0" w:space="0" w:color="auto"/>
            <w:right w:val="none" w:sz="0" w:space="0" w:color="auto"/>
          </w:divBdr>
          <w:divsChild>
            <w:div w:id="79985676">
              <w:marLeft w:val="0"/>
              <w:marRight w:val="0"/>
              <w:marTop w:val="0"/>
              <w:marBottom w:val="300"/>
              <w:divBdr>
                <w:top w:val="none" w:sz="0" w:space="0" w:color="auto"/>
                <w:left w:val="none" w:sz="0" w:space="0" w:color="auto"/>
                <w:bottom w:val="none" w:sz="0" w:space="0" w:color="auto"/>
                <w:right w:val="none" w:sz="0" w:space="0" w:color="auto"/>
              </w:divBdr>
            </w:div>
          </w:divsChild>
        </w:div>
        <w:div w:id="499588382">
          <w:marLeft w:val="0"/>
          <w:marRight w:val="0"/>
          <w:marTop w:val="0"/>
          <w:marBottom w:val="0"/>
          <w:divBdr>
            <w:top w:val="none" w:sz="0" w:space="0" w:color="auto"/>
            <w:left w:val="none" w:sz="0" w:space="0" w:color="auto"/>
            <w:bottom w:val="none" w:sz="0" w:space="0" w:color="auto"/>
            <w:right w:val="none" w:sz="0" w:space="0" w:color="auto"/>
          </w:divBdr>
          <w:divsChild>
            <w:div w:id="658192432">
              <w:marLeft w:val="0"/>
              <w:marRight w:val="0"/>
              <w:marTop w:val="0"/>
              <w:marBottom w:val="300"/>
              <w:divBdr>
                <w:top w:val="none" w:sz="0" w:space="0" w:color="auto"/>
                <w:left w:val="none" w:sz="0" w:space="0" w:color="auto"/>
                <w:bottom w:val="none" w:sz="0" w:space="0" w:color="auto"/>
                <w:right w:val="none" w:sz="0" w:space="0" w:color="auto"/>
              </w:divBdr>
            </w:div>
          </w:divsChild>
        </w:div>
        <w:div w:id="1202748948">
          <w:marLeft w:val="0"/>
          <w:marRight w:val="0"/>
          <w:marTop w:val="0"/>
          <w:marBottom w:val="0"/>
          <w:divBdr>
            <w:top w:val="none" w:sz="0" w:space="0" w:color="auto"/>
            <w:left w:val="none" w:sz="0" w:space="0" w:color="auto"/>
            <w:bottom w:val="none" w:sz="0" w:space="0" w:color="auto"/>
            <w:right w:val="none" w:sz="0" w:space="0" w:color="auto"/>
          </w:divBdr>
          <w:divsChild>
            <w:div w:id="427622632">
              <w:marLeft w:val="0"/>
              <w:marRight w:val="0"/>
              <w:marTop w:val="0"/>
              <w:marBottom w:val="300"/>
              <w:divBdr>
                <w:top w:val="none" w:sz="0" w:space="0" w:color="auto"/>
                <w:left w:val="none" w:sz="0" w:space="0" w:color="auto"/>
                <w:bottom w:val="none" w:sz="0" w:space="0" w:color="auto"/>
                <w:right w:val="none" w:sz="0" w:space="0" w:color="auto"/>
              </w:divBdr>
            </w:div>
          </w:divsChild>
        </w:div>
        <w:div w:id="1310861768">
          <w:marLeft w:val="0"/>
          <w:marRight w:val="0"/>
          <w:marTop w:val="0"/>
          <w:marBottom w:val="0"/>
          <w:divBdr>
            <w:top w:val="none" w:sz="0" w:space="0" w:color="auto"/>
            <w:left w:val="none" w:sz="0" w:space="0" w:color="auto"/>
            <w:bottom w:val="none" w:sz="0" w:space="0" w:color="auto"/>
            <w:right w:val="none" w:sz="0" w:space="0" w:color="auto"/>
          </w:divBdr>
        </w:div>
        <w:div w:id="1860123535">
          <w:marLeft w:val="0"/>
          <w:marRight w:val="0"/>
          <w:marTop w:val="0"/>
          <w:marBottom w:val="0"/>
          <w:divBdr>
            <w:top w:val="none" w:sz="0" w:space="0" w:color="auto"/>
            <w:left w:val="none" w:sz="0" w:space="0" w:color="auto"/>
            <w:bottom w:val="none" w:sz="0" w:space="0" w:color="auto"/>
            <w:right w:val="none" w:sz="0" w:space="0" w:color="auto"/>
          </w:divBdr>
        </w:div>
        <w:div w:id="2043164302">
          <w:marLeft w:val="0"/>
          <w:marRight w:val="0"/>
          <w:marTop w:val="0"/>
          <w:marBottom w:val="0"/>
          <w:divBdr>
            <w:top w:val="none" w:sz="0" w:space="0" w:color="auto"/>
            <w:left w:val="none" w:sz="0" w:space="0" w:color="auto"/>
            <w:bottom w:val="none" w:sz="0" w:space="0" w:color="auto"/>
            <w:right w:val="none" w:sz="0" w:space="0" w:color="auto"/>
          </w:divBdr>
        </w:div>
      </w:divsChild>
    </w:div>
    <w:div w:id="439423681">
      <w:bodyDiv w:val="1"/>
      <w:marLeft w:val="0"/>
      <w:marRight w:val="0"/>
      <w:marTop w:val="0"/>
      <w:marBottom w:val="0"/>
      <w:divBdr>
        <w:top w:val="none" w:sz="0" w:space="0" w:color="auto"/>
        <w:left w:val="none" w:sz="0" w:space="0" w:color="auto"/>
        <w:bottom w:val="none" w:sz="0" w:space="0" w:color="auto"/>
        <w:right w:val="none" w:sz="0" w:space="0" w:color="auto"/>
      </w:divBdr>
    </w:div>
    <w:div w:id="445002970">
      <w:bodyDiv w:val="1"/>
      <w:marLeft w:val="0"/>
      <w:marRight w:val="0"/>
      <w:marTop w:val="0"/>
      <w:marBottom w:val="0"/>
      <w:divBdr>
        <w:top w:val="none" w:sz="0" w:space="0" w:color="auto"/>
        <w:left w:val="none" w:sz="0" w:space="0" w:color="auto"/>
        <w:bottom w:val="none" w:sz="0" w:space="0" w:color="auto"/>
        <w:right w:val="none" w:sz="0" w:space="0" w:color="auto"/>
      </w:divBdr>
    </w:div>
    <w:div w:id="618532070">
      <w:bodyDiv w:val="1"/>
      <w:marLeft w:val="0"/>
      <w:marRight w:val="0"/>
      <w:marTop w:val="0"/>
      <w:marBottom w:val="0"/>
      <w:divBdr>
        <w:top w:val="none" w:sz="0" w:space="0" w:color="auto"/>
        <w:left w:val="none" w:sz="0" w:space="0" w:color="auto"/>
        <w:bottom w:val="none" w:sz="0" w:space="0" w:color="auto"/>
        <w:right w:val="none" w:sz="0" w:space="0" w:color="auto"/>
      </w:divBdr>
    </w:div>
    <w:div w:id="1377318894">
      <w:bodyDiv w:val="1"/>
      <w:marLeft w:val="0"/>
      <w:marRight w:val="0"/>
      <w:marTop w:val="0"/>
      <w:marBottom w:val="0"/>
      <w:divBdr>
        <w:top w:val="none" w:sz="0" w:space="0" w:color="auto"/>
        <w:left w:val="none" w:sz="0" w:space="0" w:color="auto"/>
        <w:bottom w:val="none" w:sz="0" w:space="0" w:color="auto"/>
        <w:right w:val="none" w:sz="0" w:space="0" w:color="auto"/>
      </w:divBdr>
    </w:div>
    <w:div w:id="1457063617">
      <w:bodyDiv w:val="1"/>
      <w:marLeft w:val="0"/>
      <w:marRight w:val="0"/>
      <w:marTop w:val="0"/>
      <w:marBottom w:val="0"/>
      <w:divBdr>
        <w:top w:val="none" w:sz="0" w:space="0" w:color="auto"/>
        <w:left w:val="none" w:sz="0" w:space="0" w:color="auto"/>
        <w:bottom w:val="none" w:sz="0" w:space="0" w:color="auto"/>
        <w:right w:val="none" w:sz="0" w:space="0" w:color="auto"/>
      </w:divBdr>
    </w:div>
    <w:div w:id="1515074955">
      <w:bodyDiv w:val="1"/>
      <w:marLeft w:val="0"/>
      <w:marRight w:val="0"/>
      <w:marTop w:val="0"/>
      <w:marBottom w:val="0"/>
      <w:divBdr>
        <w:top w:val="none" w:sz="0" w:space="0" w:color="auto"/>
        <w:left w:val="none" w:sz="0" w:space="0" w:color="auto"/>
        <w:bottom w:val="none" w:sz="0" w:space="0" w:color="auto"/>
        <w:right w:val="none" w:sz="0" w:space="0" w:color="auto"/>
      </w:divBdr>
    </w:div>
    <w:div w:id="1542669160">
      <w:bodyDiv w:val="1"/>
      <w:marLeft w:val="0"/>
      <w:marRight w:val="0"/>
      <w:marTop w:val="0"/>
      <w:marBottom w:val="0"/>
      <w:divBdr>
        <w:top w:val="none" w:sz="0" w:space="0" w:color="auto"/>
        <w:left w:val="none" w:sz="0" w:space="0" w:color="auto"/>
        <w:bottom w:val="none" w:sz="0" w:space="0" w:color="auto"/>
        <w:right w:val="none" w:sz="0" w:space="0" w:color="auto"/>
      </w:divBdr>
    </w:div>
    <w:div w:id="19128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749B-DC61-403C-A57F-D947E62D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1</Pages>
  <Words>4610</Words>
  <Characters>26283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ООО ЮКБиС</cp:lastModifiedBy>
  <cp:revision>37</cp:revision>
  <cp:lastPrinted>2026-01-26T07:08:00Z</cp:lastPrinted>
  <dcterms:created xsi:type="dcterms:W3CDTF">2025-10-06T08:09:00Z</dcterms:created>
  <dcterms:modified xsi:type="dcterms:W3CDTF">2026-07-07T11:13:00Z</dcterms:modified>
</cp:coreProperties>
</file>